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E501" w14:textId="77777777" w:rsidR="009E130F" w:rsidRDefault="009E130F" w:rsidP="009E130F">
      <w:pPr>
        <w:widowControl w:val="0"/>
        <w:pBdr>
          <w:top w:val="nil"/>
          <w:left w:val="nil"/>
          <w:bottom w:val="nil"/>
          <w:right w:val="nil"/>
          <w:between w:val="nil"/>
        </w:pBdr>
        <w:spacing w:before="27" w:line="240" w:lineRule="auto"/>
        <w:ind w:right="-138"/>
        <w:jc w:val="both"/>
        <w:rPr>
          <w:rFonts w:ascii="Times New Roman" w:eastAsia="Times New Roman" w:hAnsi="Times New Roman" w:cs="Times New Roman"/>
          <w:i/>
        </w:rPr>
      </w:pPr>
    </w:p>
    <w:p w14:paraId="0B675206" w14:textId="77777777" w:rsidR="009E130F" w:rsidRDefault="009E130F" w:rsidP="009E130F">
      <w:pPr>
        <w:spacing w:after="160" w:line="259" w:lineRule="auto"/>
        <w:ind w:right="-138"/>
        <w:jc w:val="both"/>
        <w:rPr>
          <w:rFonts w:ascii="Times New Roman" w:eastAsia="Times New Roman" w:hAnsi="Times New Roman" w:cs="Times New Roman"/>
          <w:b/>
        </w:rPr>
      </w:pPr>
      <w:r>
        <w:rPr>
          <w:rFonts w:ascii="Times New Roman" w:eastAsia="Times New Roman" w:hAnsi="Times New Roman" w:cs="Times New Roman"/>
          <w:b/>
        </w:rPr>
        <w:t xml:space="preserve">ALLEGATO A </w:t>
      </w:r>
    </w:p>
    <w:p w14:paraId="15C270FF" w14:textId="77777777" w:rsidR="009E130F" w:rsidRDefault="009E130F" w:rsidP="009E130F">
      <w:pPr>
        <w:spacing w:after="160" w:line="259" w:lineRule="auto"/>
        <w:ind w:right="-138"/>
        <w:jc w:val="both"/>
        <w:rPr>
          <w:rFonts w:ascii="Times New Roman" w:eastAsia="Times New Roman" w:hAnsi="Times New Roman" w:cs="Times New Roman"/>
          <w:b/>
        </w:rPr>
      </w:pPr>
      <w:r>
        <w:rPr>
          <w:rFonts w:ascii="Times New Roman" w:eastAsia="Times New Roman" w:hAnsi="Times New Roman" w:cs="Times New Roman"/>
          <w:b/>
        </w:rPr>
        <w:t>DOMANDA DI PARTECIPAZIONE all’</w:t>
      </w:r>
      <w:r>
        <w:rPr>
          <w:rFonts w:ascii="Times New Roman" w:eastAsia="Times New Roman" w:hAnsi="Times New Roman" w:cs="Times New Roman"/>
          <w:b/>
          <w:sz w:val="24"/>
          <w:szCs w:val="24"/>
        </w:rPr>
        <w:t xml:space="preserve">AVVISO per la SELEZIONE DI DOCENTI ESPERTI interni per percorsi di potenziamento delle competenze di base, di motivazione e accompagnamento, </w:t>
      </w:r>
      <w:r>
        <w:rPr>
          <w:rFonts w:ascii="Times New Roman" w:eastAsia="Times New Roman" w:hAnsi="Times New Roman" w:cs="Times New Roman"/>
        </w:rPr>
        <w:t xml:space="preserve">per la dispersione scolastica nell’ambito della linea di investimento </w:t>
      </w:r>
      <w:r>
        <w:rPr>
          <w:rFonts w:ascii="Times New Roman" w:eastAsia="Times New Roman" w:hAnsi="Times New Roman" w:cs="Times New Roman"/>
          <w:b/>
        </w:rPr>
        <w:t xml:space="preserve">1.4 “Intervento Straordinario Finalizzato alla Riduzione dei Divari Territoriali  nella Scuola Secondaria I e II Grado e al Contrasto alla Dispersione  Scolastica” - </w:t>
      </w:r>
      <w:r>
        <w:rPr>
          <w:rFonts w:ascii="Times New Roman" w:eastAsia="Times New Roman" w:hAnsi="Times New Roman" w:cs="Times New Roman"/>
        </w:rPr>
        <w:t xml:space="preserve"> Codice progetto </w:t>
      </w:r>
      <w:r>
        <w:rPr>
          <w:rFonts w:ascii="Times New Roman" w:eastAsia="Times New Roman" w:hAnsi="Times New Roman" w:cs="Times New Roman"/>
          <w:b/>
        </w:rPr>
        <w:t>M4C1I1.4-2024-1322</w:t>
      </w:r>
      <w:r>
        <w:rPr>
          <w:rFonts w:ascii="Times New Roman" w:eastAsia="Times New Roman" w:hAnsi="Times New Roman" w:cs="Times New Roman"/>
        </w:rPr>
        <w:t xml:space="preserve"> - Titolo  “Non c’è distanza che ci separi</w:t>
      </w:r>
      <w:r>
        <w:rPr>
          <w:rFonts w:ascii="Times New Roman" w:eastAsia="Times New Roman" w:hAnsi="Times New Roman" w:cs="Times New Roman"/>
          <w:b/>
        </w:rPr>
        <w:t xml:space="preserve"> 2” </w:t>
      </w:r>
      <w:r>
        <w:rPr>
          <w:rFonts w:ascii="Times New Roman" w:eastAsia="Times New Roman" w:hAnsi="Times New Roman" w:cs="Times New Roman"/>
        </w:rPr>
        <w:t xml:space="preserve">CUP </w:t>
      </w:r>
      <w:r>
        <w:rPr>
          <w:rFonts w:ascii="Times New Roman" w:eastAsia="Times New Roman" w:hAnsi="Times New Roman" w:cs="Times New Roman"/>
          <w:b/>
        </w:rPr>
        <w:t xml:space="preserve"> H54D21000310006</w:t>
      </w:r>
    </w:p>
    <w:p w14:paraId="5F759EAE" w14:textId="77777777" w:rsidR="009E130F" w:rsidRDefault="009E130F" w:rsidP="009E130F">
      <w:pPr>
        <w:spacing w:after="160" w:line="259" w:lineRule="auto"/>
        <w:ind w:left="4956" w:right="-138"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14:paraId="3E557452" w14:textId="77777777" w:rsidR="009E130F" w:rsidRDefault="009E130F" w:rsidP="009E130F">
      <w:pPr>
        <w:spacing w:after="160" w:line="259" w:lineRule="auto"/>
        <w:ind w:left="4956" w:right="-138" w:firstLine="707"/>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sz w:val="24"/>
          <w:szCs w:val="24"/>
        </w:rPr>
        <w:t>del Liceo Scientifico F. Severi</w:t>
      </w:r>
    </w:p>
    <w:p w14:paraId="6F5C31F9" w14:textId="77777777" w:rsidR="009E130F" w:rsidRDefault="009E130F" w:rsidP="009E130F">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Il/la sottoscritto/a _________________________________________________________________ 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_________________________________________ il ______________________________ residente a ________________________________ Provincia di ___________________ Via/Piazza _________________________________________________________ n. _________ Codice Fiscale ____________________________________, in qualità di _________________________</w:t>
      </w:r>
    </w:p>
    <w:p w14:paraId="3EF60289" w14:textId="77777777" w:rsidR="009E130F" w:rsidRDefault="009E130F" w:rsidP="009E130F">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ECC1CF4" w14:textId="77777777" w:rsidR="009E130F" w:rsidRDefault="009E130F" w:rsidP="009E130F">
      <w:pPr>
        <w:spacing w:before="120" w:after="120"/>
        <w:ind w:right="-1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CHIEDE</w:t>
      </w:r>
    </w:p>
    <w:p w14:paraId="777FBF03" w14:textId="77777777" w:rsidR="009E130F" w:rsidRDefault="009E130F" w:rsidP="009E130F">
      <w:pPr>
        <w:spacing w:after="160" w:line="240" w:lineRule="auto"/>
        <w:ind w:right="-138"/>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di essere ammesso/a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partecipare alla procedura per la selezione e il reclutamento di esperti docenti </w:t>
      </w:r>
      <w:r>
        <w:rPr>
          <w:rFonts w:ascii="Times New Roman" w:eastAsia="Times New Roman" w:hAnsi="Times New Roman" w:cs="Times New Roman"/>
          <w:b/>
          <w:sz w:val="24"/>
          <w:szCs w:val="24"/>
        </w:rPr>
        <w:t xml:space="preserve"> interni per percorsi di potenziamento delle competenze di base, di motivazione e accompagnamento,</w:t>
      </w:r>
      <w:r>
        <w:rPr>
          <w:rFonts w:ascii="Times New Roman" w:eastAsia="Times New Roman" w:hAnsi="Times New Roman" w:cs="Times New Roman"/>
          <w:sz w:val="24"/>
          <w:szCs w:val="24"/>
        </w:rPr>
        <w:t xml:space="preserve"> per la dispersione scolastica nell’ambito della linea di investimento 1.4</w:t>
      </w:r>
      <w:r>
        <w:rPr>
          <w:rFonts w:ascii="Times New Roman" w:eastAsia="Times New Roman" w:hAnsi="Times New Roman" w:cs="Times New Roman"/>
          <w:b/>
        </w:rPr>
        <w:t xml:space="preserve"> </w:t>
      </w:r>
      <w:r>
        <w:rPr>
          <w:rFonts w:ascii="Times New Roman" w:eastAsia="Times New Roman" w:hAnsi="Times New Roman" w:cs="Times New Roman"/>
        </w:rPr>
        <w:t>“Intervento Straordinario Finalizzato alla Riduzione dei Divari Territoriali  nella Scuola Secondaria I e II Grado e al Contrasto alla Dispersione  Scolastica” -  Codice progetto M4C1I1.4-2024-1322 - Titolo  “Non c’è distanza che ci separi</w:t>
      </w:r>
      <w:r>
        <w:rPr>
          <w:rFonts w:ascii="Times New Roman" w:eastAsia="Times New Roman" w:hAnsi="Times New Roman" w:cs="Times New Roman"/>
          <w:b/>
        </w:rPr>
        <w:t xml:space="preserve"> 2“ </w:t>
      </w:r>
    </w:p>
    <w:p w14:paraId="7ACFD863" w14:textId="77777777" w:rsidR="009E130F" w:rsidRDefault="009E130F" w:rsidP="009E130F">
      <w:pPr>
        <w:spacing w:after="160"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Scegliere il percorso che interessa:</w:t>
      </w:r>
    </w:p>
    <w:p w14:paraId="12AD4960"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 xml:space="preserve">Matematica per il primo biennio </w:t>
      </w:r>
      <w:r>
        <w:rPr>
          <w:rFonts w:ascii="Times New Roman" w:eastAsia="Times New Roman" w:hAnsi="Times New Roman" w:cs="Times New Roman"/>
        </w:rPr>
        <w:t>(mesi marzo, giugno)</w:t>
      </w:r>
    </w:p>
    <w:p w14:paraId="1CE4A1A6" w14:textId="77777777" w:rsidR="009E130F" w:rsidRDefault="009E130F" w:rsidP="009E130F">
      <w:pPr>
        <w:numPr>
          <w:ilvl w:val="0"/>
          <w:numId w:val="4"/>
        </w:numPr>
        <w:spacing w:line="240" w:lineRule="auto"/>
        <w:ind w:right="-138"/>
        <w:jc w:val="both"/>
        <w:rPr>
          <w:rFonts w:ascii="Times New Roman" w:eastAsia="Times New Roman" w:hAnsi="Times New Roman" w:cs="Times New Roman"/>
        </w:rPr>
      </w:pPr>
      <w:r>
        <w:rPr>
          <w:rFonts w:ascii="Times New Roman" w:eastAsia="Times New Roman" w:hAnsi="Times New Roman" w:cs="Times New Roman"/>
          <w:b/>
        </w:rPr>
        <w:t xml:space="preserve">Matematica terze classi </w:t>
      </w:r>
      <w:r>
        <w:rPr>
          <w:rFonts w:ascii="Times New Roman" w:eastAsia="Times New Roman" w:hAnsi="Times New Roman" w:cs="Times New Roman"/>
        </w:rPr>
        <w:t>(mesi marzo, giugno)</w:t>
      </w:r>
    </w:p>
    <w:p w14:paraId="0A1A1282" w14:textId="77777777" w:rsidR="009E130F" w:rsidRDefault="009E130F" w:rsidP="009E130F">
      <w:pPr>
        <w:numPr>
          <w:ilvl w:val="0"/>
          <w:numId w:val="4"/>
        </w:numPr>
        <w:spacing w:line="240" w:lineRule="auto"/>
        <w:ind w:right="-138"/>
        <w:jc w:val="both"/>
        <w:rPr>
          <w:rFonts w:ascii="Times New Roman" w:eastAsia="Times New Roman" w:hAnsi="Times New Roman" w:cs="Times New Roman"/>
        </w:rPr>
      </w:pPr>
      <w:r>
        <w:rPr>
          <w:rFonts w:ascii="Times New Roman" w:eastAsia="Times New Roman" w:hAnsi="Times New Roman" w:cs="Times New Roman"/>
          <w:b/>
        </w:rPr>
        <w:t xml:space="preserve">Matematica quinte classi </w:t>
      </w:r>
      <w:r>
        <w:rPr>
          <w:rFonts w:ascii="Times New Roman" w:eastAsia="Times New Roman" w:hAnsi="Times New Roman" w:cs="Times New Roman"/>
        </w:rPr>
        <w:t>(mesi marzo, giugno)</w:t>
      </w:r>
    </w:p>
    <w:p w14:paraId="2544B75B"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Matematica per il primo e secondo biennio (</w:t>
      </w:r>
      <w:r>
        <w:rPr>
          <w:rFonts w:ascii="Times New Roman" w:eastAsia="Times New Roman" w:hAnsi="Times New Roman" w:cs="Times New Roman"/>
        </w:rPr>
        <w:t>mesi di giugno, luglio. agosto 2025)</w:t>
      </w:r>
    </w:p>
    <w:p w14:paraId="583AE564"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 xml:space="preserve">Matematica e fisica per il primo e secondo biennio </w:t>
      </w:r>
      <w:r>
        <w:rPr>
          <w:rFonts w:ascii="Times New Roman" w:eastAsia="Times New Roman" w:hAnsi="Times New Roman" w:cs="Times New Roman"/>
        </w:rPr>
        <w:t>(mesi di giugno, luglio. agosto 2025)</w:t>
      </w:r>
    </w:p>
    <w:p w14:paraId="667F042B"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Italiano prime classi</w:t>
      </w:r>
      <w:r>
        <w:rPr>
          <w:rFonts w:ascii="Times New Roman" w:eastAsia="Times New Roman" w:hAnsi="Times New Roman" w:cs="Times New Roman"/>
        </w:rPr>
        <w:t xml:space="preserve"> (mesi marzo, giugno)</w:t>
      </w:r>
    </w:p>
    <w:p w14:paraId="31CFD378" w14:textId="77777777" w:rsidR="009E130F" w:rsidRDefault="009E130F" w:rsidP="009E130F">
      <w:pPr>
        <w:numPr>
          <w:ilvl w:val="0"/>
          <w:numId w:val="4"/>
        </w:numPr>
        <w:spacing w:line="240" w:lineRule="auto"/>
        <w:ind w:right="-138"/>
        <w:jc w:val="both"/>
        <w:rPr>
          <w:rFonts w:ascii="Times New Roman" w:eastAsia="Times New Roman" w:hAnsi="Times New Roman" w:cs="Times New Roman"/>
        </w:rPr>
      </w:pPr>
      <w:r>
        <w:rPr>
          <w:rFonts w:ascii="Times New Roman" w:eastAsia="Times New Roman" w:hAnsi="Times New Roman" w:cs="Times New Roman"/>
          <w:b/>
        </w:rPr>
        <w:t>Italiano seconde classi</w:t>
      </w:r>
      <w:r>
        <w:rPr>
          <w:rFonts w:ascii="Times New Roman" w:eastAsia="Times New Roman" w:hAnsi="Times New Roman" w:cs="Times New Roman"/>
        </w:rPr>
        <w:t xml:space="preserve"> (mesi marzo, giugno)</w:t>
      </w:r>
    </w:p>
    <w:p w14:paraId="0CF06103"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Italiano quinte classi</w:t>
      </w:r>
      <w:r>
        <w:rPr>
          <w:rFonts w:ascii="Times New Roman" w:eastAsia="Times New Roman" w:hAnsi="Times New Roman" w:cs="Times New Roman"/>
        </w:rPr>
        <w:t xml:space="preserve"> (mesi marzo, giugno)</w:t>
      </w:r>
    </w:p>
    <w:p w14:paraId="7CC66F53"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Italiano per il primo biennio (</w:t>
      </w:r>
      <w:r>
        <w:rPr>
          <w:rFonts w:ascii="Times New Roman" w:eastAsia="Times New Roman" w:hAnsi="Times New Roman" w:cs="Times New Roman"/>
        </w:rPr>
        <w:t>mesi di giugno, luglio. agosto 2025)</w:t>
      </w:r>
    </w:p>
    <w:p w14:paraId="63A9CF0B" w14:textId="77777777" w:rsidR="009E130F" w:rsidRDefault="009E130F" w:rsidP="009E130F">
      <w:pPr>
        <w:numPr>
          <w:ilvl w:val="0"/>
          <w:numId w:val="4"/>
        </w:numPr>
        <w:spacing w:line="240" w:lineRule="auto"/>
        <w:ind w:right="-138"/>
        <w:jc w:val="both"/>
        <w:rPr>
          <w:rFonts w:ascii="Times New Roman" w:eastAsia="Times New Roman" w:hAnsi="Times New Roman" w:cs="Times New Roman"/>
          <w:b/>
        </w:rPr>
      </w:pPr>
      <w:r>
        <w:rPr>
          <w:rFonts w:ascii="Times New Roman" w:eastAsia="Times New Roman" w:hAnsi="Times New Roman" w:cs="Times New Roman"/>
          <w:b/>
        </w:rPr>
        <w:t xml:space="preserve">Inglese primo biennio </w:t>
      </w:r>
      <w:r>
        <w:rPr>
          <w:rFonts w:ascii="Times New Roman" w:eastAsia="Times New Roman" w:hAnsi="Times New Roman" w:cs="Times New Roman"/>
        </w:rPr>
        <w:t>(mesi marzo, giugno)</w:t>
      </w:r>
    </w:p>
    <w:p w14:paraId="0478B7A2" w14:textId="77777777" w:rsidR="009E130F" w:rsidRDefault="009E130F" w:rsidP="009E130F">
      <w:pPr>
        <w:numPr>
          <w:ilvl w:val="0"/>
          <w:numId w:val="4"/>
        </w:numPr>
        <w:spacing w:after="160" w:line="240" w:lineRule="auto"/>
        <w:ind w:right="-138"/>
        <w:jc w:val="both"/>
        <w:rPr>
          <w:rFonts w:ascii="Times New Roman" w:eastAsia="Times New Roman" w:hAnsi="Times New Roman" w:cs="Times New Roman"/>
        </w:rPr>
      </w:pPr>
      <w:r>
        <w:rPr>
          <w:rFonts w:ascii="Times New Roman" w:eastAsia="Times New Roman" w:hAnsi="Times New Roman" w:cs="Times New Roman"/>
          <w:b/>
        </w:rPr>
        <w:t xml:space="preserve">Inglese primo biennio e/o secondo biennio </w:t>
      </w:r>
      <w:r>
        <w:rPr>
          <w:rFonts w:ascii="Times New Roman" w:eastAsia="Times New Roman" w:hAnsi="Times New Roman" w:cs="Times New Roman"/>
        </w:rPr>
        <w:t>(mesi di giugno, luglio. agosto 2025)</w:t>
      </w:r>
    </w:p>
    <w:p w14:paraId="26298524" w14:textId="77777777" w:rsidR="009E130F" w:rsidRDefault="009E130F" w:rsidP="009E130F">
      <w:pPr>
        <w:spacing w:after="160" w:line="240" w:lineRule="auto"/>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tal fine, </w:t>
      </w:r>
      <w:r>
        <w:rPr>
          <w:rFonts w:ascii="Times New Roman" w:eastAsia="Times New Roman" w:hAnsi="Times New Roman" w:cs="Times New Roman"/>
          <w:b/>
          <w:sz w:val="24"/>
          <w:szCs w:val="24"/>
          <w:u w:val="single"/>
        </w:rPr>
        <w:t>dichiara</w:t>
      </w:r>
      <w:r>
        <w:rPr>
          <w:rFonts w:ascii="Times New Roman" w:eastAsia="Times New Roman" w:hAnsi="Times New Roman" w:cs="Times New Roman"/>
          <w:sz w:val="24"/>
          <w:szCs w:val="24"/>
        </w:rPr>
        <w:t>, sotto la propria responsabilità:</w:t>
      </w:r>
    </w:p>
    <w:p w14:paraId="21E56DE7" w14:textId="77777777" w:rsidR="009E130F" w:rsidRDefault="009E130F" w:rsidP="009E130F">
      <w:pPr>
        <w:numPr>
          <w:ilvl w:val="0"/>
          <w:numId w:val="1"/>
        </w:numPr>
        <w:tabs>
          <w:tab w:val="left" w:pos="0"/>
          <w:tab w:val="left" w:pos="142"/>
        </w:tabs>
        <w:spacing w:before="120" w:after="120"/>
        <w:ind w:left="426" w:right="-138" w:hanging="426"/>
        <w:jc w:val="both"/>
        <w:rPr>
          <w:rFonts w:ascii="Times New Roman" w:eastAsia="Times New Roman" w:hAnsi="Times New Roman" w:cs="Times New Roman"/>
        </w:rPr>
      </w:pPr>
      <w:r>
        <w:rPr>
          <w:rFonts w:ascii="Times New Roman" w:eastAsia="Times New Roman" w:hAnsi="Times New Roman" w:cs="Times New Roman"/>
          <w:sz w:val="24"/>
          <w:szCs w:val="24"/>
        </w:rPr>
        <w:t>di aver preso visione dell’Avviso e di accettare tutte le condizioni ivi contenute;</w:t>
      </w:r>
    </w:p>
    <w:p w14:paraId="79B5F6C1" w14:textId="77777777" w:rsidR="009E130F" w:rsidRDefault="009E130F" w:rsidP="009E130F">
      <w:pPr>
        <w:numPr>
          <w:ilvl w:val="0"/>
          <w:numId w:val="1"/>
        </w:numPr>
        <w:tabs>
          <w:tab w:val="left" w:pos="0"/>
          <w:tab w:val="left" w:pos="142"/>
        </w:tabs>
        <w:spacing w:before="120" w:after="120"/>
        <w:ind w:left="426" w:right="-138" w:hanging="426"/>
        <w:jc w:val="both"/>
        <w:rPr>
          <w:rFonts w:ascii="Times New Roman" w:eastAsia="Times New Roman" w:hAnsi="Times New Roman" w:cs="Times New Roman"/>
        </w:rPr>
      </w:pPr>
      <w:r>
        <w:rPr>
          <w:rFonts w:ascii="Times New Roman" w:eastAsia="Times New Roman" w:hAnsi="Times New Roman" w:cs="Times New Roman"/>
          <w:sz w:val="24"/>
          <w:szCs w:val="24"/>
        </w:rPr>
        <w:t>di aver preso visione dell’informativa relativa alla privacy presente nell’avviso;</w:t>
      </w:r>
    </w:p>
    <w:p w14:paraId="54C84106" w14:textId="77777777" w:rsidR="009E130F" w:rsidRDefault="009E130F" w:rsidP="009E130F">
      <w:pPr>
        <w:numPr>
          <w:ilvl w:val="0"/>
          <w:numId w:val="1"/>
        </w:numPr>
        <w:tabs>
          <w:tab w:val="left" w:pos="0"/>
          <w:tab w:val="left" w:pos="142"/>
        </w:tabs>
        <w:spacing w:before="120" w:after="360"/>
        <w:ind w:left="425" w:right="-138" w:hanging="426"/>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di prestare il proprio consenso, ai fini dell’espletamento della procedura in oggetto e del successivo conferimento dell’incarico, al trattamento dei propri dati personali ai sensi dell’art. 13 del Regolamento (UE) 2016/679 e del d.lgs. 30 giugno 2003, n. 196.</w:t>
      </w:r>
    </w:p>
    <w:p w14:paraId="21736736" w14:textId="77777777" w:rsidR="009E130F" w:rsidRDefault="009E130F" w:rsidP="009E130F">
      <w:pPr>
        <w:tabs>
          <w:tab w:val="left" w:pos="0"/>
          <w:tab w:val="left" w:pos="142"/>
        </w:tabs>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fini della partecipazione alla procedura in oggetto, il/la sottoscritto/a </w:t>
      </w:r>
    </w:p>
    <w:p w14:paraId="634B48E6" w14:textId="77777777" w:rsidR="009E130F" w:rsidRDefault="009E130F" w:rsidP="009E130F">
      <w:pPr>
        <w:tabs>
          <w:tab w:val="left" w:pos="0"/>
          <w:tab w:val="left" w:pos="142"/>
        </w:tabs>
        <w:spacing w:before="120" w:after="120"/>
        <w:ind w:right="-1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 ALTRESÌ</w:t>
      </w:r>
    </w:p>
    <w:p w14:paraId="5A3887EE" w14:textId="77777777" w:rsidR="009E130F" w:rsidRDefault="009E130F" w:rsidP="009E130F">
      <w:pPr>
        <w:tabs>
          <w:tab w:val="left" w:pos="426"/>
        </w:tabs>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possedere i requisiti di ammissione alla selezione in oggetto di cui all’Avviso e, nello specifico, di: </w:t>
      </w:r>
    </w:p>
    <w:p w14:paraId="45C39046"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avere la cittadinanza italiana o di uno degli Stati membri dell’Unione europea; </w:t>
      </w:r>
    </w:p>
    <w:p w14:paraId="7A82ACF6"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avere il godimento dei diritti civili e politici; </w:t>
      </w:r>
    </w:p>
    <w:p w14:paraId="023249EA"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non essere stato escluso/a dall’elettorato politico attivo;</w:t>
      </w:r>
    </w:p>
    <w:p w14:paraId="5E4A42E3"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possedere l’idoneità fisica allo svolgimento delle funzioni cui la presente procedura di selezione si riferisce;</w:t>
      </w:r>
    </w:p>
    <w:p w14:paraId="61F4F71A"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non aver riportato condanne penali e di non essere destinatario/a di provvedimenti che riguardano l’applicazione di misure di prevenzione, di decisioni civili e di provvedimenti amministrativi iscritti nel casellario giudiziale; </w:t>
      </w:r>
    </w:p>
    <w:p w14:paraId="0DB87BDC"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non essere sottoposto/a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procedimenti penali; </w:t>
      </w:r>
    </w:p>
    <w:p w14:paraId="79747179"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non essere stato/</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destituito/a o dispensato/a dall’impiego presso una Pubblica Amministrazione;</w:t>
      </w:r>
    </w:p>
    <w:p w14:paraId="033224E6"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non essere stato/</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dichiarato/a decaduto/a o licenziato/a da un impiego statale;</w:t>
      </w:r>
    </w:p>
    <w:p w14:paraId="35BE3B6F"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non trovarsi in situazione di incompatibilità, ai sensi di quanto previsto dal d.lgs. n. 39/2013 e dall’art. 53, del d.lgs. n. 165/2001; </w:t>
      </w:r>
    </w:p>
    <w:p w14:paraId="5DFAEDC9" w14:textId="77777777" w:rsidR="009E130F" w:rsidRDefault="009E130F" w:rsidP="009E130F">
      <w:pPr>
        <w:numPr>
          <w:ilvl w:val="1"/>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w:t>
      </w:r>
    </w:p>
    <w:p w14:paraId="7E812E67" w14:textId="77777777" w:rsidR="009E130F" w:rsidRDefault="009E130F" w:rsidP="009E130F">
      <w:pPr>
        <w:numPr>
          <w:ilvl w:val="0"/>
          <w:numId w:val="3"/>
        </w:numPr>
        <w:spacing w:before="120" w:after="120"/>
        <w:ind w:left="357"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non trovarsi in situazioni di conflitto di interessi, anche potenziale, ai sensi dell’art. 53, comma 14, del d.lgs. n. 165/2001, che possano interferire con l’esercizio dell’incarico;</w:t>
      </w:r>
    </w:p>
    <w:p w14:paraId="3CDE2552" w14:textId="77777777" w:rsidR="009E130F" w:rsidRDefault="009E130F" w:rsidP="009E130F">
      <w:pPr>
        <w:numPr>
          <w:ilvl w:val="0"/>
          <w:numId w:val="3"/>
        </w:numPr>
        <w:spacing w:after="160"/>
        <w:ind w:left="425" w:right="-138" w:hanging="35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di avere il seguente incarico di collaborazione: ______________________________________ </w:t>
      </w:r>
    </w:p>
    <w:p w14:paraId="314A9707" w14:textId="77777777" w:rsidR="009E130F" w:rsidRDefault="009E130F" w:rsidP="009E130F">
      <w:pPr>
        <w:tabs>
          <w:tab w:val="left" w:pos="0"/>
          <w:tab w:val="left" w:pos="142"/>
        </w:tabs>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allega alla presente </w:t>
      </w: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xml:space="preserve"> sottoscritto contenente autodichiarazione di veridicità dei dati e delle informazioni contenute, ai sensi degli artt. 46 e 47 del D.P.R. 445/2000.</w:t>
      </w:r>
      <w:r>
        <w:rPr>
          <w:rFonts w:ascii="Times New Roman" w:eastAsia="Times New Roman" w:hAnsi="Times New Roman" w:cs="Times New Roman"/>
          <w:i/>
          <w:sz w:val="24"/>
          <w:szCs w:val="24"/>
        </w:rPr>
        <w:t xml:space="preserve"> </w:t>
      </w:r>
    </w:p>
    <w:tbl>
      <w:tblPr>
        <w:tblW w:w="9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4"/>
        <w:gridCol w:w="4814"/>
      </w:tblGrid>
      <w:tr w:rsidR="009E130F" w14:paraId="06FCF13D" w14:textId="77777777" w:rsidTr="007D1BDE">
        <w:tc>
          <w:tcPr>
            <w:tcW w:w="4814" w:type="dxa"/>
            <w:tcMar>
              <w:top w:w="0" w:type="dxa"/>
              <w:left w:w="108" w:type="dxa"/>
              <w:bottom w:w="0" w:type="dxa"/>
              <w:right w:w="108" w:type="dxa"/>
            </w:tcMar>
          </w:tcPr>
          <w:p w14:paraId="1590B206" w14:textId="77777777" w:rsidR="009E130F" w:rsidRDefault="009E130F" w:rsidP="007D1BDE">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p>
        </w:tc>
        <w:tc>
          <w:tcPr>
            <w:tcW w:w="4814" w:type="dxa"/>
            <w:tcMar>
              <w:top w:w="0" w:type="dxa"/>
              <w:left w:w="108" w:type="dxa"/>
              <w:bottom w:w="0" w:type="dxa"/>
              <w:right w:w="108" w:type="dxa"/>
            </w:tcMar>
          </w:tcPr>
          <w:p w14:paraId="6B0A58C8" w14:textId="77777777" w:rsidR="009E130F" w:rsidRDefault="009E130F" w:rsidP="007D1BDE">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Partecipante</w:t>
            </w:r>
          </w:p>
        </w:tc>
      </w:tr>
      <w:tr w:rsidR="009E130F" w14:paraId="7B1B60E8" w14:textId="77777777" w:rsidTr="007D1BDE">
        <w:tc>
          <w:tcPr>
            <w:tcW w:w="4814" w:type="dxa"/>
            <w:tcMar>
              <w:top w:w="0" w:type="dxa"/>
              <w:left w:w="108" w:type="dxa"/>
              <w:bottom w:w="0" w:type="dxa"/>
              <w:right w:w="108" w:type="dxa"/>
            </w:tcMar>
          </w:tcPr>
          <w:p w14:paraId="30BF58F3" w14:textId="77777777" w:rsidR="009E130F" w:rsidRDefault="009E130F" w:rsidP="007D1BDE">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______________</w:t>
            </w:r>
          </w:p>
        </w:tc>
        <w:tc>
          <w:tcPr>
            <w:tcW w:w="4814" w:type="dxa"/>
            <w:tcMar>
              <w:top w:w="0" w:type="dxa"/>
              <w:left w:w="108" w:type="dxa"/>
              <w:bottom w:w="0" w:type="dxa"/>
              <w:right w:w="108" w:type="dxa"/>
            </w:tcMar>
          </w:tcPr>
          <w:p w14:paraId="37C42710" w14:textId="77777777" w:rsidR="009E130F" w:rsidRDefault="009E130F" w:rsidP="007D1BDE">
            <w:pPr>
              <w:spacing w:before="120" w:after="120"/>
              <w:ind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tc>
      </w:tr>
    </w:tbl>
    <w:p w14:paraId="6461AB26" w14:textId="77777777" w:rsidR="009E130F" w:rsidRDefault="009E130F" w:rsidP="009E130F">
      <w:pPr>
        <w:tabs>
          <w:tab w:val="center" w:pos="4153"/>
          <w:tab w:val="right" w:pos="8306"/>
        </w:tabs>
        <w:spacing w:before="20" w:after="20" w:line="240" w:lineRule="auto"/>
        <w:ind w:right="-138"/>
        <w:jc w:val="both"/>
        <w:rPr>
          <w:rFonts w:ascii="Times New Roman" w:eastAsia="Times New Roman" w:hAnsi="Times New Roman" w:cs="Times New Roman"/>
          <w:sz w:val="24"/>
          <w:szCs w:val="24"/>
        </w:rPr>
      </w:pPr>
      <w:r>
        <w:br w:type="page"/>
      </w:r>
    </w:p>
    <w:p w14:paraId="11EFCF36" w14:textId="77777777" w:rsidR="009E130F" w:rsidRDefault="009E130F" w:rsidP="009E130F">
      <w:pPr>
        <w:spacing w:after="160" w:line="259" w:lineRule="auto"/>
        <w:ind w:right="-1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Allegato B</w:t>
      </w:r>
    </w:p>
    <w:p w14:paraId="37ED0E81" w14:textId="77777777" w:rsidR="009E130F" w:rsidRDefault="009E130F" w:rsidP="009E130F">
      <w:pPr>
        <w:spacing w:after="160" w:line="259" w:lineRule="auto"/>
        <w:ind w:right="-138"/>
        <w:jc w:val="both"/>
        <w:rPr>
          <w:rFonts w:ascii="Times New Roman" w:eastAsia="Times New Roman" w:hAnsi="Times New Roman" w:cs="Times New Roman"/>
          <w:b/>
        </w:rPr>
      </w:pPr>
      <w:r>
        <w:rPr>
          <w:rFonts w:ascii="Times New Roman" w:eastAsia="Times New Roman" w:hAnsi="Times New Roman" w:cs="Times New Roman"/>
          <w:sz w:val="24"/>
          <w:szCs w:val="24"/>
        </w:rPr>
        <w:t>Tabella di autovalutazione dei titoli</w:t>
      </w:r>
      <w:r>
        <w:rPr>
          <w:rFonts w:ascii="Times New Roman" w:eastAsia="Times New Roman" w:hAnsi="Times New Roman" w:cs="Times New Roman"/>
          <w:b/>
        </w:rPr>
        <w:t xml:space="preserve">  </w:t>
      </w:r>
      <w:r>
        <w:rPr>
          <w:rFonts w:ascii="Times New Roman" w:eastAsia="Times New Roman" w:hAnsi="Times New Roman" w:cs="Times New Roman"/>
        </w:rPr>
        <w:t xml:space="preserve">per la selezione e il reclutamento di </w:t>
      </w:r>
      <w:r>
        <w:rPr>
          <w:rFonts w:ascii="Times New Roman" w:eastAsia="Times New Roman" w:hAnsi="Times New Roman" w:cs="Times New Roman"/>
          <w:b/>
          <w:sz w:val="24"/>
          <w:szCs w:val="24"/>
        </w:rPr>
        <w:t>DOCENTI ESPERTI interni per percorsi  di potenziamento delle competenze di base, di motivazione e accompagnamento,</w:t>
      </w:r>
      <w:r>
        <w:rPr>
          <w:rFonts w:ascii="Times New Roman" w:eastAsia="Times New Roman" w:hAnsi="Times New Roman" w:cs="Times New Roman"/>
        </w:rPr>
        <w:t xml:space="preserve"> per la dispersione scolastica nell’ambito della linea di investimento </w:t>
      </w:r>
      <w:r>
        <w:rPr>
          <w:rFonts w:ascii="Times New Roman" w:eastAsia="Times New Roman" w:hAnsi="Times New Roman" w:cs="Times New Roman"/>
          <w:b/>
        </w:rPr>
        <w:t xml:space="preserve">1.4 “Intervento Straordinario Finalizzato alla Riduzione dei Divari Territoriali  nella Scuola Secondaria I e II Grado e al Contrasto alla Dispersione  Scolastica” - </w:t>
      </w:r>
      <w:r>
        <w:rPr>
          <w:rFonts w:ascii="Times New Roman" w:eastAsia="Times New Roman" w:hAnsi="Times New Roman" w:cs="Times New Roman"/>
        </w:rPr>
        <w:t xml:space="preserve"> Codice progetto </w:t>
      </w:r>
      <w:r>
        <w:rPr>
          <w:rFonts w:ascii="Times New Roman" w:eastAsia="Times New Roman" w:hAnsi="Times New Roman" w:cs="Times New Roman"/>
          <w:b/>
        </w:rPr>
        <w:t>M4C1I1.4-2024-1322</w:t>
      </w:r>
      <w:r>
        <w:rPr>
          <w:rFonts w:ascii="Times New Roman" w:eastAsia="Times New Roman" w:hAnsi="Times New Roman" w:cs="Times New Roman"/>
        </w:rPr>
        <w:t xml:space="preserve"> - Titolo  “Non c’è distanza che ci separi 2”</w:t>
      </w:r>
      <w:r>
        <w:rPr>
          <w:rFonts w:ascii="Times New Roman" w:eastAsia="Times New Roman" w:hAnsi="Times New Roman" w:cs="Times New Roman"/>
          <w:b/>
        </w:rPr>
        <w:t xml:space="preserve"> - </w:t>
      </w:r>
      <w:r>
        <w:rPr>
          <w:rFonts w:ascii="Times New Roman" w:eastAsia="Times New Roman" w:hAnsi="Times New Roman" w:cs="Times New Roman"/>
        </w:rPr>
        <w:t xml:space="preserve">CUP </w:t>
      </w:r>
      <w:r>
        <w:rPr>
          <w:rFonts w:ascii="Times New Roman" w:eastAsia="Times New Roman" w:hAnsi="Times New Roman" w:cs="Times New Roman"/>
          <w:b/>
        </w:rPr>
        <w:t xml:space="preserve"> H54D21000310006</w:t>
      </w:r>
    </w:p>
    <w:p w14:paraId="1C523412" w14:textId="77777777" w:rsidR="009E130F" w:rsidRDefault="009E130F" w:rsidP="009E130F">
      <w:pPr>
        <w:spacing w:after="120" w:line="240" w:lineRule="auto"/>
        <w:ind w:right="-138"/>
        <w:jc w:val="both"/>
        <w:rPr>
          <w:rFonts w:ascii="Times New Roman" w:eastAsia="Times New Roman" w:hAnsi="Times New Roman" w:cs="Times New Roman"/>
          <w:sz w:val="24"/>
          <w:szCs w:val="24"/>
        </w:rPr>
      </w:pPr>
    </w:p>
    <w:tbl>
      <w:tblPr>
        <w:tblW w:w="97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3"/>
        <w:gridCol w:w="1653"/>
        <w:gridCol w:w="1653"/>
        <w:gridCol w:w="1653"/>
        <w:gridCol w:w="1653"/>
      </w:tblGrid>
      <w:tr w:rsidR="009E130F" w14:paraId="09C02F52" w14:textId="77777777" w:rsidTr="007D1BDE">
        <w:trPr>
          <w:trHeight w:val="500"/>
        </w:trPr>
        <w:tc>
          <w:tcPr>
            <w:tcW w:w="3151" w:type="dxa"/>
            <w:shd w:val="clear" w:color="auto" w:fill="BFBFBF"/>
            <w:vAlign w:val="center"/>
          </w:tcPr>
          <w:p w14:paraId="18A45BC7" w14:textId="77777777" w:rsidR="009E130F" w:rsidRDefault="009E130F" w:rsidP="007D1BDE">
            <w:pPr>
              <w:tabs>
                <w:tab w:val="left" w:pos="4395"/>
              </w:tabs>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Titoli ed Esperienze lavorative</w:t>
            </w:r>
          </w:p>
        </w:tc>
        <w:tc>
          <w:tcPr>
            <w:tcW w:w="1653" w:type="dxa"/>
            <w:shd w:val="clear" w:color="auto" w:fill="BFBFBF"/>
            <w:vAlign w:val="center"/>
          </w:tcPr>
          <w:p w14:paraId="74618E79" w14:textId="77777777" w:rsidR="009E130F" w:rsidRDefault="009E130F" w:rsidP="007D1BDE">
            <w:pPr>
              <w:tabs>
                <w:tab w:val="left" w:pos="4395"/>
              </w:tabs>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Valutazione</w:t>
            </w:r>
          </w:p>
        </w:tc>
        <w:tc>
          <w:tcPr>
            <w:tcW w:w="1653" w:type="dxa"/>
            <w:shd w:val="clear" w:color="auto" w:fill="B7B7B7"/>
          </w:tcPr>
          <w:p w14:paraId="5DA3A61A" w14:textId="77777777" w:rsidR="009E130F" w:rsidRDefault="009E130F" w:rsidP="007D1BDE">
            <w:pPr>
              <w:tabs>
                <w:tab w:val="left" w:pos="4395"/>
              </w:tabs>
              <w:spacing w:before="120" w:after="120"/>
              <w:ind w:right="102"/>
              <w:jc w:val="both"/>
              <w:rPr>
                <w:rFonts w:ascii="Times New Roman" w:eastAsia="Times New Roman" w:hAnsi="Times New Roman" w:cs="Times New Roman"/>
                <w:i/>
              </w:rPr>
            </w:pPr>
            <w:r>
              <w:rPr>
                <w:rFonts w:ascii="Times New Roman" w:eastAsia="Times New Roman" w:hAnsi="Times New Roman" w:cs="Times New Roman"/>
                <w:i/>
              </w:rPr>
              <w:t>Riferimento nel CV</w:t>
            </w:r>
          </w:p>
        </w:tc>
        <w:tc>
          <w:tcPr>
            <w:tcW w:w="1653" w:type="dxa"/>
            <w:shd w:val="clear" w:color="auto" w:fill="B7B7B7"/>
          </w:tcPr>
          <w:p w14:paraId="6A280DE2" w14:textId="77777777" w:rsidR="009E130F" w:rsidRDefault="009E130F" w:rsidP="007D1BDE">
            <w:pPr>
              <w:tabs>
                <w:tab w:val="left" w:pos="4395"/>
              </w:tabs>
              <w:spacing w:before="120" w:after="120"/>
              <w:ind w:right="-138"/>
              <w:jc w:val="both"/>
              <w:rPr>
                <w:rFonts w:ascii="Times New Roman" w:eastAsia="Times New Roman" w:hAnsi="Times New Roman" w:cs="Times New Roman"/>
                <w:i/>
              </w:rPr>
            </w:pPr>
            <w:r>
              <w:rPr>
                <w:rFonts w:ascii="Times New Roman" w:eastAsia="Times New Roman" w:hAnsi="Times New Roman" w:cs="Times New Roman"/>
                <w:i/>
              </w:rPr>
              <w:t>Punteggio candidato</w:t>
            </w:r>
          </w:p>
        </w:tc>
        <w:tc>
          <w:tcPr>
            <w:tcW w:w="1653" w:type="dxa"/>
            <w:shd w:val="clear" w:color="auto" w:fill="B7B7B7"/>
          </w:tcPr>
          <w:p w14:paraId="1DA97A29" w14:textId="77777777" w:rsidR="009E130F" w:rsidRDefault="009E130F" w:rsidP="007D1BDE">
            <w:pPr>
              <w:tabs>
                <w:tab w:val="left" w:pos="4395"/>
              </w:tabs>
              <w:spacing w:before="120" w:after="120"/>
              <w:ind w:right="-138"/>
              <w:jc w:val="both"/>
              <w:rPr>
                <w:rFonts w:ascii="Times New Roman" w:eastAsia="Times New Roman" w:hAnsi="Times New Roman" w:cs="Times New Roman"/>
                <w:i/>
              </w:rPr>
            </w:pPr>
            <w:r>
              <w:rPr>
                <w:rFonts w:ascii="Times New Roman" w:eastAsia="Times New Roman" w:hAnsi="Times New Roman" w:cs="Times New Roman"/>
                <w:i/>
              </w:rPr>
              <w:t>Punteggio commissione</w:t>
            </w:r>
          </w:p>
        </w:tc>
      </w:tr>
      <w:tr w:rsidR="009E130F" w14:paraId="654C788F" w14:textId="77777777" w:rsidTr="007D1BDE">
        <w:tc>
          <w:tcPr>
            <w:tcW w:w="3151" w:type="dxa"/>
          </w:tcPr>
          <w:p w14:paraId="2CE407A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Laurea (vecchio ordinamento o magistrale) coerente con l’incarico richiesto *</w:t>
            </w:r>
          </w:p>
          <w:p w14:paraId="4306413F"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p>
        </w:tc>
        <w:tc>
          <w:tcPr>
            <w:tcW w:w="1653" w:type="dxa"/>
          </w:tcPr>
          <w:p w14:paraId="6201F4D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fino a 100: punti 12</w:t>
            </w:r>
          </w:p>
          <w:p w14:paraId="001AA59D"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101 a 105: punti 15</w:t>
            </w:r>
          </w:p>
          <w:p w14:paraId="195032C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106 a 110: punti 18</w:t>
            </w:r>
          </w:p>
          <w:p w14:paraId="34B8E5B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con lode: punti 20</w:t>
            </w:r>
          </w:p>
        </w:tc>
        <w:tc>
          <w:tcPr>
            <w:tcW w:w="1653" w:type="dxa"/>
          </w:tcPr>
          <w:p w14:paraId="34519B7E"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39C7000C"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2259ACF2"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7783092D" w14:textId="77777777" w:rsidTr="007D1BDE">
        <w:tc>
          <w:tcPr>
            <w:tcW w:w="3151" w:type="dxa"/>
          </w:tcPr>
          <w:p w14:paraId="41B9EC14"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Laurea triennale coerente con l’incarico richiesto *</w:t>
            </w:r>
          </w:p>
        </w:tc>
        <w:tc>
          <w:tcPr>
            <w:tcW w:w="1653" w:type="dxa"/>
          </w:tcPr>
          <w:p w14:paraId="14A284D9"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fino a 100: punti 2</w:t>
            </w:r>
          </w:p>
          <w:p w14:paraId="39CF3A8B"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101 a 105: punti 3</w:t>
            </w:r>
          </w:p>
          <w:p w14:paraId="5E05CBCC"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106 a 110: punti 4</w:t>
            </w:r>
          </w:p>
          <w:p w14:paraId="1F684121"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con lode: punti 5</w:t>
            </w:r>
          </w:p>
        </w:tc>
        <w:tc>
          <w:tcPr>
            <w:tcW w:w="1653" w:type="dxa"/>
          </w:tcPr>
          <w:p w14:paraId="7D9757AA"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320B1C4E"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6F49A670"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6D8C03F3" w14:textId="77777777" w:rsidTr="007D1BDE">
        <w:tc>
          <w:tcPr>
            <w:tcW w:w="3151" w:type="dxa"/>
          </w:tcPr>
          <w:p w14:paraId="7903F22A"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Diploma di istruzione secondaria II grado coerente con l’incarico richiesto *</w:t>
            </w:r>
          </w:p>
        </w:tc>
        <w:tc>
          <w:tcPr>
            <w:tcW w:w="1653" w:type="dxa"/>
          </w:tcPr>
          <w:p w14:paraId="276E27FA"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fino a 55: punti 2</w:t>
            </w:r>
          </w:p>
          <w:p w14:paraId="480058E4"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56 a 57: punti 3</w:t>
            </w:r>
          </w:p>
          <w:p w14:paraId="505F1013"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58 a 59: punti 4</w:t>
            </w:r>
          </w:p>
          <w:p w14:paraId="69F87C4C"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punti 5</w:t>
            </w:r>
          </w:p>
        </w:tc>
        <w:tc>
          <w:tcPr>
            <w:tcW w:w="1653" w:type="dxa"/>
          </w:tcPr>
          <w:p w14:paraId="7CC54FD0"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3893E775"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1D2347F3"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674B5AEB" w14:textId="77777777" w:rsidTr="007D1BDE">
        <w:tc>
          <w:tcPr>
            <w:tcW w:w="4804" w:type="dxa"/>
            <w:gridSpan w:val="2"/>
          </w:tcPr>
          <w:p w14:paraId="2F8076D7"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 valuta solo il titolo di studio superiore</w:t>
            </w:r>
          </w:p>
        </w:tc>
        <w:tc>
          <w:tcPr>
            <w:tcW w:w="1653" w:type="dxa"/>
          </w:tcPr>
          <w:p w14:paraId="6E5BEFCB" w14:textId="77777777" w:rsidR="009E130F" w:rsidRDefault="009E130F" w:rsidP="007D1BDE">
            <w:pPr>
              <w:spacing w:after="120"/>
              <w:ind w:right="102"/>
              <w:jc w:val="both"/>
              <w:rPr>
                <w:rFonts w:ascii="Times New Roman" w:eastAsia="Times New Roman" w:hAnsi="Times New Roman" w:cs="Times New Roman"/>
                <w:sz w:val="24"/>
                <w:szCs w:val="24"/>
              </w:rPr>
            </w:pPr>
          </w:p>
        </w:tc>
        <w:tc>
          <w:tcPr>
            <w:tcW w:w="1653" w:type="dxa"/>
          </w:tcPr>
          <w:p w14:paraId="580B28D8" w14:textId="77777777" w:rsidR="009E130F" w:rsidRDefault="009E130F" w:rsidP="007D1BDE">
            <w:pPr>
              <w:spacing w:after="120"/>
              <w:ind w:right="-138"/>
              <w:jc w:val="both"/>
              <w:rPr>
                <w:rFonts w:ascii="Times New Roman" w:eastAsia="Times New Roman" w:hAnsi="Times New Roman" w:cs="Times New Roman"/>
                <w:sz w:val="24"/>
                <w:szCs w:val="24"/>
              </w:rPr>
            </w:pPr>
          </w:p>
        </w:tc>
        <w:tc>
          <w:tcPr>
            <w:tcW w:w="1653" w:type="dxa"/>
          </w:tcPr>
          <w:p w14:paraId="3F2AC81A" w14:textId="77777777" w:rsidR="009E130F" w:rsidRDefault="009E130F" w:rsidP="007D1BDE">
            <w:pPr>
              <w:spacing w:after="120"/>
              <w:ind w:right="-138"/>
              <w:jc w:val="both"/>
              <w:rPr>
                <w:rFonts w:ascii="Times New Roman" w:eastAsia="Times New Roman" w:hAnsi="Times New Roman" w:cs="Times New Roman"/>
                <w:sz w:val="24"/>
                <w:szCs w:val="24"/>
              </w:rPr>
            </w:pPr>
          </w:p>
        </w:tc>
      </w:tr>
      <w:tr w:rsidR="009E130F" w14:paraId="06A894F8" w14:textId="77777777" w:rsidTr="007D1BDE">
        <w:tc>
          <w:tcPr>
            <w:tcW w:w="3151" w:type="dxa"/>
          </w:tcPr>
          <w:p w14:paraId="50EBE28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Dottorato e/o Specializzazione minimo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anni coerente con l’incarico richiesto</w:t>
            </w:r>
          </w:p>
        </w:tc>
        <w:tc>
          <w:tcPr>
            <w:tcW w:w="1653" w:type="dxa"/>
          </w:tcPr>
          <w:p w14:paraId="045E4A3C"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6</w:t>
            </w:r>
          </w:p>
        </w:tc>
        <w:tc>
          <w:tcPr>
            <w:tcW w:w="1653" w:type="dxa"/>
          </w:tcPr>
          <w:p w14:paraId="30529692"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6B673069"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70B91005"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07EC5FBB" w14:textId="77777777" w:rsidTr="007D1BDE">
        <w:tc>
          <w:tcPr>
            <w:tcW w:w="3151" w:type="dxa"/>
          </w:tcPr>
          <w:p w14:paraId="0C67990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a</w:t>
            </w:r>
            <w:proofErr w:type="gramEnd"/>
            <w:r>
              <w:rPr>
                <w:rFonts w:ascii="Times New Roman" w:eastAsia="Times New Roman" w:hAnsi="Times New Roman" w:cs="Times New Roman"/>
                <w:sz w:val="24"/>
                <w:szCs w:val="24"/>
              </w:rPr>
              <w:t xml:space="preserve"> laurea coerente con l’incarico richiesto</w:t>
            </w:r>
          </w:p>
        </w:tc>
        <w:tc>
          <w:tcPr>
            <w:tcW w:w="1653" w:type="dxa"/>
          </w:tcPr>
          <w:p w14:paraId="7D667E73"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5</w:t>
            </w:r>
          </w:p>
        </w:tc>
        <w:tc>
          <w:tcPr>
            <w:tcW w:w="1653" w:type="dxa"/>
          </w:tcPr>
          <w:p w14:paraId="600E0AF8"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15C7BC6A"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2A93ECB3"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1A7F4AE4" w14:textId="77777777" w:rsidTr="007D1BDE">
        <w:tc>
          <w:tcPr>
            <w:tcW w:w="3151" w:type="dxa"/>
          </w:tcPr>
          <w:p w14:paraId="12212E1A"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Master universitario coerente con l’incarico richiesto</w:t>
            </w:r>
          </w:p>
        </w:tc>
        <w:tc>
          <w:tcPr>
            <w:tcW w:w="1653" w:type="dxa"/>
          </w:tcPr>
          <w:p w14:paraId="1DF25285"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p w14:paraId="74547F32"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titoli)</w:t>
            </w:r>
          </w:p>
        </w:tc>
        <w:tc>
          <w:tcPr>
            <w:tcW w:w="1653" w:type="dxa"/>
          </w:tcPr>
          <w:p w14:paraId="68A09AEC"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74643004"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4292F2F4"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3A1DB158" w14:textId="77777777" w:rsidTr="007D1BDE">
        <w:tc>
          <w:tcPr>
            <w:tcW w:w="3151" w:type="dxa"/>
          </w:tcPr>
          <w:p w14:paraId="2068D4E9"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Corso di perfezionamento e/o Specializzazione biennale coerente con l’incarico richiesto </w:t>
            </w:r>
          </w:p>
        </w:tc>
        <w:tc>
          <w:tcPr>
            <w:tcW w:w="1653" w:type="dxa"/>
          </w:tcPr>
          <w:p w14:paraId="70BCBE71"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p w14:paraId="13E2E00D"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titoli)</w:t>
            </w:r>
          </w:p>
        </w:tc>
        <w:tc>
          <w:tcPr>
            <w:tcW w:w="1653" w:type="dxa"/>
          </w:tcPr>
          <w:p w14:paraId="01BA14E3"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5AC00ADA"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146D247E"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5036C35A" w14:textId="77777777" w:rsidTr="007D1BDE">
        <w:tc>
          <w:tcPr>
            <w:tcW w:w="3151" w:type="dxa"/>
            <w:tcBorders>
              <w:top w:val="single" w:sz="4" w:space="0" w:color="000000"/>
              <w:left w:val="single" w:sz="4" w:space="0" w:color="000000"/>
              <w:bottom w:val="single" w:sz="4" w:space="0" w:color="000000"/>
              <w:right w:val="single" w:sz="4" w:space="0" w:color="000000"/>
            </w:tcBorders>
          </w:tcPr>
          <w:p w14:paraId="20293FF5"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Esperienza di docente esperto nei PON-FSE e/o PNRR coerenti con il settore di pertinenza</w:t>
            </w:r>
          </w:p>
        </w:tc>
        <w:tc>
          <w:tcPr>
            <w:tcW w:w="1653" w:type="dxa"/>
          </w:tcPr>
          <w:p w14:paraId="69875C50"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p w14:paraId="08ED5FC1"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titoli)</w:t>
            </w:r>
          </w:p>
        </w:tc>
        <w:tc>
          <w:tcPr>
            <w:tcW w:w="1653" w:type="dxa"/>
          </w:tcPr>
          <w:p w14:paraId="157F17CD"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47C0DF26"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4D3DA02D"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0AD5DBF3" w14:textId="77777777" w:rsidTr="007D1BDE">
        <w:tc>
          <w:tcPr>
            <w:tcW w:w="3151" w:type="dxa"/>
          </w:tcPr>
          <w:p w14:paraId="5FF127D7"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 Esperienza di attività di coordinamento in ambito scolastico (collaboratore DS, FS, referente progetti, </w:t>
            </w:r>
            <w:proofErr w:type="gramStart"/>
            <w:r>
              <w:rPr>
                <w:rFonts w:ascii="Times New Roman" w:eastAsia="Times New Roman" w:hAnsi="Times New Roman" w:cs="Times New Roman"/>
                <w:sz w:val="24"/>
                <w:szCs w:val="24"/>
              </w:rPr>
              <w:t>team animatore digitale</w:t>
            </w:r>
            <w:proofErr w:type="gramEnd"/>
            <w:r>
              <w:rPr>
                <w:rFonts w:ascii="Times New Roman" w:eastAsia="Times New Roman" w:hAnsi="Times New Roman" w:cs="Times New Roman"/>
                <w:sz w:val="24"/>
                <w:szCs w:val="24"/>
              </w:rPr>
              <w:t xml:space="preserve"> ecc.)</w:t>
            </w:r>
          </w:p>
        </w:tc>
        <w:tc>
          <w:tcPr>
            <w:tcW w:w="1653" w:type="dxa"/>
          </w:tcPr>
          <w:p w14:paraId="41923C45"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punti 2 si valutano massimo 6 titoli in anni diversi </w:t>
            </w:r>
          </w:p>
        </w:tc>
        <w:tc>
          <w:tcPr>
            <w:tcW w:w="1653" w:type="dxa"/>
          </w:tcPr>
          <w:p w14:paraId="221F02C1"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1AB957DE"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536CAA80"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155B3068" w14:textId="77777777" w:rsidTr="007D1BDE">
        <w:tc>
          <w:tcPr>
            <w:tcW w:w="3151" w:type="dxa"/>
          </w:tcPr>
          <w:p w14:paraId="4963BEE3"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Conseguimento di certificazioni informatiche </w:t>
            </w:r>
          </w:p>
        </w:tc>
        <w:tc>
          <w:tcPr>
            <w:tcW w:w="1653" w:type="dxa"/>
          </w:tcPr>
          <w:p w14:paraId="129EDA7E"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punti 2 </w:t>
            </w:r>
          </w:p>
          <w:p w14:paraId="7330C6F2"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titoli)</w:t>
            </w:r>
          </w:p>
        </w:tc>
        <w:tc>
          <w:tcPr>
            <w:tcW w:w="1653" w:type="dxa"/>
          </w:tcPr>
          <w:p w14:paraId="314D3471"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79E196B5"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5E5F9EC7"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120A8222" w14:textId="77777777" w:rsidTr="007D1BDE">
        <w:tc>
          <w:tcPr>
            <w:tcW w:w="3151" w:type="dxa"/>
          </w:tcPr>
          <w:p w14:paraId="665CBFC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Conseguimento di certificazioni linguistiche * </w:t>
            </w:r>
          </w:p>
        </w:tc>
        <w:tc>
          <w:tcPr>
            <w:tcW w:w="1653" w:type="dxa"/>
          </w:tcPr>
          <w:p w14:paraId="0F35FF6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B2: punti 2</w:t>
            </w:r>
          </w:p>
          <w:p w14:paraId="2593B82F"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C1: punti 4</w:t>
            </w:r>
          </w:p>
          <w:p w14:paraId="2F0DAB8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C2: punti 6</w:t>
            </w:r>
          </w:p>
        </w:tc>
        <w:tc>
          <w:tcPr>
            <w:tcW w:w="1653" w:type="dxa"/>
          </w:tcPr>
          <w:p w14:paraId="3A7A4CAF"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00DCABF9"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2CBE0D21"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68EFA3BA" w14:textId="77777777" w:rsidTr="007D1BDE">
        <w:tc>
          <w:tcPr>
            <w:tcW w:w="4804" w:type="dxa"/>
            <w:gridSpan w:val="2"/>
          </w:tcPr>
          <w:p w14:paraId="382F1AD8"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 valuta solo la certificazione superiore</w:t>
            </w:r>
          </w:p>
        </w:tc>
        <w:tc>
          <w:tcPr>
            <w:tcW w:w="1653" w:type="dxa"/>
          </w:tcPr>
          <w:p w14:paraId="0225B36A" w14:textId="77777777" w:rsidR="009E130F" w:rsidRDefault="009E130F" w:rsidP="007D1BDE">
            <w:pPr>
              <w:spacing w:after="120"/>
              <w:ind w:right="102"/>
              <w:jc w:val="both"/>
              <w:rPr>
                <w:rFonts w:ascii="Times New Roman" w:eastAsia="Times New Roman" w:hAnsi="Times New Roman" w:cs="Times New Roman"/>
                <w:sz w:val="24"/>
                <w:szCs w:val="24"/>
              </w:rPr>
            </w:pPr>
          </w:p>
        </w:tc>
        <w:tc>
          <w:tcPr>
            <w:tcW w:w="1653" w:type="dxa"/>
          </w:tcPr>
          <w:p w14:paraId="7B60AAB1" w14:textId="77777777" w:rsidR="009E130F" w:rsidRDefault="009E130F" w:rsidP="007D1BDE">
            <w:pPr>
              <w:spacing w:after="120"/>
              <w:ind w:right="-138"/>
              <w:jc w:val="both"/>
              <w:rPr>
                <w:rFonts w:ascii="Times New Roman" w:eastAsia="Times New Roman" w:hAnsi="Times New Roman" w:cs="Times New Roman"/>
                <w:sz w:val="24"/>
                <w:szCs w:val="24"/>
              </w:rPr>
            </w:pPr>
          </w:p>
        </w:tc>
        <w:tc>
          <w:tcPr>
            <w:tcW w:w="1653" w:type="dxa"/>
          </w:tcPr>
          <w:p w14:paraId="4681498E" w14:textId="77777777" w:rsidR="009E130F" w:rsidRDefault="009E130F" w:rsidP="007D1BDE">
            <w:pPr>
              <w:spacing w:after="120"/>
              <w:ind w:right="-138"/>
              <w:jc w:val="both"/>
              <w:rPr>
                <w:rFonts w:ascii="Times New Roman" w:eastAsia="Times New Roman" w:hAnsi="Times New Roman" w:cs="Times New Roman"/>
                <w:sz w:val="24"/>
                <w:szCs w:val="24"/>
              </w:rPr>
            </w:pPr>
          </w:p>
        </w:tc>
      </w:tr>
      <w:tr w:rsidR="009E130F" w14:paraId="262BB334" w14:textId="77777777" w:rsidTr="007D1BDE">
        <w:tc>
          <w:tcPr>
            <w:tcW w:w="3151" w:type="dxa"/>
          </w:tcPr>
          <w:p w14:paraId="4C68F9ED"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Collaborazione alla progettazione e inoltro del progetto in oggetto </w:t>
            </w:r>
          </w:p>
        </w:tc>
        <w:tc>
          <w:tcPr>
            <w:tcW w:w="1653" w:type="dxa"/>
          </w:tcPr>
          <w:p w14:paraId="7248CD64"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10</w:t>
            </w:r>
          </w:p>
        </w:tc>
        <w:tc>
          <w:tcPr>
            <w:tcW w:w="1653" w:type="dxa"/>
          </w:tcPr>
          <w:p w14:paraId="6DFC5C6D"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0572BF68"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1E25AB5C"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4637D824" w14:textId="77777777" w:rsidTr="007D1BDE">
        <w:tc>
          <w:tcPr>
            <w:tcW w:w="3151" w:type="dxa"/>
          </w:tcPr>
          <w:p w14:paraId="75869001"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Conoscenze specifiche dell’argomento (documentate attraverso corsi seguiti con rilascio attestato min 12 ore)</w:t>
            </w:r>
          </w:p>
        </w:tc>
        <w:tc>
          <w:tcPr>
            <w:tcW w:w="1653" w:type="dxa"/>
          </w:tcPr>
          <w:p w14:paraId="464F6675"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p w14:paraId="6F1A662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corsi)</w:t>
            </w:r>
          </w:p>
        </w:tc>
        <w:tc>
          <w:tcPr>
            <w:tcW w:w="1653" w:type="dxa"/>
          </w:tcPr>
          <w:p w14:paraId="62CDC33A"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0AC778FE"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2179517C"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7CD07DDE" w14:textId="77777777" w:rsidTr="007D1BDE">
        <w:tc>
          <w:tcPr>
            <w:tcW w:w="3151" w:type="dxa"/>
          </w:tcPr>
          <w:p w14:paraId="676BAB9A"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Conoscenze specifiche dell’argomento (documentate attraverso incarichi)</w:t>
            </w:r>
          </w:p>
        </w:tc>
        <w:tc>
          <w:tcPr>
            <w:tcW w:w="1653" w:type="dxa"/>
          </w:tcPr>
          <w:p w14:paraId="28A31A93"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p w14:paraId="143F34E6"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valutano massimo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incarichi)</w:t>
            </w:r>
          </w:p>
        </w:tc>
        <w:tc>
          <w:tcPr>
            <w:tcW w:w="1653" w:type="dxa"/>
          </w:tcPr>
          <w:p w14:paraId="57DD1792"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57DE28D5"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00D169B2"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r w:rsidR="009E130F" w14:paraId="0496DFFA" w14:textId="77777777" w:rsidTr="007D1BDE">
        <w:tc>
          <w:tcPr>
            <w:tcW w:w="3151" w:type="dxa"/>
          </w:tcPr>
          <w:p w14:paraId="6579B44B" w14:textId="77777777" w:rsidR="009E130F" w:rsidRDefault="009E130F" w:rsidP="007D1BDE">
            <w:pPr>
              <w:tabs>
                <w:tab w:val="left" w:pos="4395"/>
              </w:tabs>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Totale</w:t>
            </w:r>
          </w:p>
        </w:tc>
        <w:tc>
          <w:tcPr>
            <w:tcW w:w="1653" w:type="dxa"/>
          </w:tcPr>
          <w:p w14:paraId="0906965D" w14:textId="77777777" w:rsidR="009E130F" w:rsidRDefault="009E130F" w:rsidP="007D1BDE">
            <w:pPr>
              <w:tabs>
                <w:tab w:val="left" w:pos="4395"/>
              </w:tabs>
              <w:spacing w:before="120" w:after="120" w:line="240" w:lineRule="auto"/>
              <w:jc w:val="both"/>
              <w:rPr>
                <w:rFonts w:ascii="Times New Roman" w:eastAsia="Times New Roman" w:hAnsi="Times New Roman" w:cs="Times New Roman"/>
                <w:sz w:val="24"/>
                <w:szCs w:val="24"/>
              </w:rPr>
            </w:pPr>
          </w:p>
        </w:tc>
        <w:tc>
          <w:tcPr>
            <w:tcW w:w="1653" w:type="dxa"/>
          </w:tcPr>
          <w:p w14:paraId="5CC31D97" w14:textId="77777777" w:rsidR="009E130F" w:rsidRDefault="009E130F" w:rsidP="007D1BDE">
            <w:pPr>
              <w:tabs>
                <w:tab w:val="left" w:pos="4395"/>
              </w:tabs>
              <w:spacing w:before="120" w:after="120" w:line="240" w:lineRule="auto"/>
              <w:ind w:right="102"/>
              <w:jc w:val="both"/>
              <w:rPr>
                <w:rFonts w:ascii="Times New Roman" w:eastAsia="Times New Roman" w:hAnsi="Times New Roman" w:cs="Times New Roman"/>
                <w:sz w:val="24"/>
                <w:szCs w:val="24"/>
              </w:rPr>
            </w:pPr>
          </w:p>
        </w:tc>
        <w:tc>
          <w:tcPr>
            <w:tcW w:w="1653" w:type="dxa"/>
          </w:tcPr>
          <w:p w14:paraId="4452FF59"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c>
          <w:tcPr>
            <w:tcW w:w="1653" w:type="dxa"/>
          </w:tcPr>
          <w:p w14:paraId="3F1ADCD6" w14:textId="77777777" w:rsidR="009E130F" w:rsidRDefault="009E130F" w:rsidP="007D1BDE">
            <w:pPr>
              <w:tabs>
                <w:tab w:val="left" w:pos="4395"/>
              </w:tabs>
              <w:spacing w:before="120" w:after="120" w:line="240" w:lineRule="auto"/>
              <w:ind w:right="-138"/>
              <w:jc w:val="both"/>
              <w:rPr>
                <w:rFonts w:ascii="Times New Roman" w:eastAsia="Times New Roman" w:hAnsi="Times New Roman" w:cs="Times New Roman"/>
                <w:sz w:val="24"/>
                <w:szCs w:val="24"/>
              </w:rPr>
            </w:pPr>
          </w:p>
        </w:tc>
      </w:tr>
    </w:tbl>
    <w:p w14:paraId="2B1B3251" w14:textId="77777777" w:rsidR="009E130F" w:rsidRDefault="009E130F" w:rsidP="009E130F">
      <w:pPr>
        <w:spacing w:after="120"/>
        <w:ind w:right="-138"/>
        <w:jc w:val="both"/>
        <w:rPr>
          <w:rFonts w:ascii="Times New Roman" w:eastAsia="Times New Roman" w:hAnsi="Times New Roman" w:cs="Times New Roman"/>
          <w:i/>
        </w:rPr>
      </w:pPr>
    </w:p>
    <w:p w14:paraId="4D66259E" w14:textId="77777777" w:rsidR="009E130F" w:rsidRDefault="009E130F" w:rsidP="009E130F">
      <w:pPr>
        <w:spacing w:after="120"/>
        <w:ind w:right="-138"/>
        <w:jc w:val="both"/>
        <w:rPr>
          <w:rFonts w:ascii="Times New Roman" w:eastAsia="Times New Roman" w:hAnsi="Times New Roman" w:cs="Times New Roman"/>
        </w:rPr>
      </w:pPr>
      <w:r>
        <w:rPr>
          <w:rFonts w:ascii="Times New Roman" w:eastAsia="Times New Roman" w:hAnsi="Times New Roman" w:cs="Times New Roman"/>
          <w:i/>
        </w:rPr>
        <w:t xml:space="preserve">Ai sensi degli artt. 46 e 47 del DPR n. 445/2000, consapevole che le dichiarazioni mendaci sono punite secondo il </w:t>
      </w:r>
      <w:proofErr w:type="gramStart"/>
      <w:r>
        <w:rPr>
          <w:rFonts w:ascii="Times New Roman" w:eastAsia="Times New Roman" w:hAnsi="Times New Roman" w:cs="Times New Roman"/>
          <w:i/>
        </w:rPr>
        <w:t>codice penale</w:t>
      </w:r>
      <w:proofErr w:type="gramEnd"/>
      <w:r>
        <w:rPr>
          <w:rFonts w:ascii="Times New Roman" w:eastAsia="Times New Roman" w:hAnsi="Times New Roman" w:cs="Times New Roman"/>
          <w:i/>
        </w:rPr>
        <w:t xml:space="preserve"> e le leggi vigenti in materia, secondo le disposizioni richiamate all’art. 76 del citato DPR, il/la sottoscritto/a dichiara che quanto sopra riportato corrisponde a verità.</w:t>
      </w:r>
    </w:p>
    <w:tbl>
      <w:tblPr>
        <w:tblW w:w="9778" w:type="dxa"/>
        <w:tblInd w:w="-115" w:type="dxa"/>
        <w:tblLayout w:type="fixed"/>
        <w:tblLook w:val="0000" w:firstRow="0" w:lastRow="0" w:firstColumn="0" w:lastColumn="0" w:noHBand="0" w:noVBand="0"/>
      </w:tblPr>
      <w:tblGrid>
        <w:gridCol w:w="4219"/>
        <w:gridCol w:w="5559"/>
      </w:tblGrid>
      <w:tr w:rsidR="009E130F" w14:paraId="6C563B77" w14:textId="77777777" w:rsidTr="007D1BDE">
        <w:trPr>
          <w:trHeight w:val="1095"/>
        </w:trPr>
        <w:tc>
          <w:tcPr>
            <w:tcW w:w="4219" w:type="dxa"/>
          </w:tcPr>
          <w:p w14:paraId="62BDF038" w14:textId="77777777" w:rsidR="009E130F" w:rsidRDefault="009E130F" w:rsidP="007D1BDE">
            <w:pPr>
              <w:spacing w:after="120"/>
              <w:ind w:right="-138"/>
              <w:jc w:val="both"/>
              <w:rPr>
                <w:rFonts w:ascii="Times New Roman" w:eastAsia="Times New Roman" w:hAnsi="Times New Roman" w:cs="Times New Roman"/>
              </w:rPr>
            </w:pPr>
            <w:r>
              <w:rPr>
                <w:rFonts w:ascii="Times New Roman" w:eastAsia="Times New Roman" w:hAnsi="Times New Roman" w:cs="Times New Roman"/>
              </w:rPr>
              <w:t xml:space="preserve">Luogo e data </w:t>
            </w:r>
          </w:p>
        </w:tc>
        <w:tc>
          <w:tcPr>
            <w:tcW w:w="5559" w:type="dxa"/>
          </w:tcPr>
          <w:p w14:paraId="2BB57BAC" w14:textId="77777777" w:rsidR="009E130F" w:rsidRDefault="009E130F" w:rsidP="007D1BDE">
            <w:pPr>
              <w:spacing w:after="120"/>
              <w:ind w:right="-138"/>
              <w:jc w:val="both"/>
              <w:rPr>
                <w:rFonts w:ascii="Times New Roman" w:eastAsia="Times New Roman" w:hAnsi="Times New Roman" w:cs="Times New Roman"/>
              </w:rPr>
            </w:pPr>
            <w:r>
              <w:rPr>
                <w:rFonts w:ascii="Times New Roman" w:eastAsia="Times New Roman" w:hAnsi="Times New Roman" w:cs="Times New Roman"/>
              </w:rPr>
              <w:t>Firma</w:t>
            </w:r>
          </w:p>
        </w:tc>
      </w:tr>
    </w:tbl>
    <w:p w14:paraId="43343718" w14:textId="77777777" w:rsidR="009E130F" w:rsidRDefault="009E130F" w:rsidP="009E130F">
      <w:pPr>
        <w:spacing w:after="120"/>
        <w:ind w:right="-138"/>
        <w:jc w:val="both"/>
        <w:rPr>
          <w:rFonts w:ascii="Times New Roman" w:eastAsia="Times New Roman" w:hAnsi="Times New Roman" w:cs="Times New Roman"/>
          <w:sz w:val="24"/>
          <w:szCs w:val="24"/>
        </w:rPr>
      </w:pPr>
      <w:r>
        <w:br w:type="page"/>
      </w:r>
    </w:p>
    <w:p w14:paraId="45327F17" w14:textId="77777777" w:rsidR="009E130F" w:rsidRDefault="009E130F" w:rsidP="009E130F">
      <w:pPr>
        <w:spacing w:before="200" w:after="120"/>
        <w:ind w:right="-13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
    <w:p w14:paraId="3D427A5C" w14:textId="77777777" w:rsidR="009E130F" w:rsidRDefault="009E130F" w:rsidP="009E130F">
      <w:pPr>
        <w:spacing w:before="200" w:after="120"/>
        <w:ind w:right="-138"/>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9050" distB="19050" distL="19050" distR="19050" wp14:anchorId="15151ED3" wp14:editId="7A179EE9">
            <wp:extent cx="5657850" cy="809625"/>
            <wp:effectExtent l="0" t="0" r="0" b="0"/>
            <wp:docPr id="1" name="image2.png" descr="Immagine che contiene testo, Carattere, schermata, Elementi grafici&#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 name="image2.png" descr="Immagine che contiene testo, Carattere, schermata, Elementi grafici&#10;&#10;Il contenuto generato dall'IA potrebbe non essere corretto."/>
                    <pic:cNvPicPr preferRelativeResize="0"/>
                  </pic:nvPicPr>
                  <pic:blipFill>
                    <a:blip r:embed="rId5"/>
                    <a:srcRect/>
                    <a:stretch>
                      <a:fillRect/>
                    </a:stretch>
                  </pic:blipFill>
                  <pic:spPr>
                    <a:xfrm>
                      <a:off x="0" y="0"/>
                      <a:ext cx="5657850" cy="809625"/>
                    </a:xfrm>
                    <a:prstGeom prst="rect">
                      <a:avLst/>
                    </a:prstGeom>
                    <a:ln/>
                  </pic:spPr>
                </pic:pic>
              </a:graphicData>
            </a:graphic>
          </wp:inline>
        </w:drawing>
      </w:r>
    </w:p>
    <w:p w14:paraId="3A5CEF91" w14:textId="77777777" w:rsidR="009E130F" w:rsidRDefault="009E130F" w:rsidP="009E130F">
      <w:pPr>
        <w:spacing w:after="120" w:line="228" w:lineRule="auto"/>
        <w:ind w:right="-138"/>
        <w:jc w:val="both"/>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19050" distB="19050" distL="19050" distR="19050" wp14:anchorId="18B851A2" wp14:editId="7738386B">
            <wp:extent cx="6119820" cy="1511300"/>
            <wp:effectExtent l="0" t="0" r="0" b="0"/>
            <wp:docPr id="2" name="image3.png" descr="Immagine che contiene testo, logo, Carattere, emblem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 name="image3.png" descr="Immagine che contiene testo, logo, Carattere, emblema&#10;&#10;Il contenuto generato dall'IA potrebbe non essere corretto."/>
                    <pic:cNvPicPr preferRelativeResize="0"/>
                  </pic:nvPicPr>
                  <pic:blipFill>
                    <a:blip r:embed="rId6"/>
                    <a:srcRect/>
                    <a:stretch>
                      <a:fillRect/>
                    </a:stretch>
                  </pic:blipFill>
                  <pic:spPr>
                    <a:xfrm>
                      <a:off x="0" y="0"/>
                      <a:ext cx="6119820" cy="1511300"/>
                    </a:xfrm>
                    <a:prstGeom prst="rect">
                      <a:avLst/>
                    </a:prstGeom>
                    <a:ln/>
                  </pic:spPr>
                </pic:pic>
              </a:graphicData>
            </a:graphic>
          </wp:inline>
        </w:drawing>
      </w:r>
    </w:p>
    <w:p w14:paraId="1A5F66D8" w14:textId="77777777" w:rsidR="009E130F" w:rsidRDefault="009E130F" w:rsidP="009E130F">
      <w:pPr>
        <w:spacing w:after="120"/>
        <w:ind w:right="-138"/>
        <w:jc w:val="both"/>
        <w:rPr>
          <w:rFonts w:ascii="Times New Roman" w:eastAsia="Times New Roman" w:hAnsi="Times New Roman" w:cs="Times New Roman"/>
          <w:sz w:val="20"/>
          <w:szCs w:val="20"/>
        </w:rPr>
      </w:pPr>
      <w:r w:rsidRPr="00685337">
        <w:rPr>
          <w:rFonts w:ascii="Times New Roman" w:eastAsia="Times New Roman" w:hAnsi="Times New Roman" w:cs="Times New Roman"/>
          <w:b/>
        </w:rPr>
        <w:t>Allegato C</w:t>
      </w:r>
    </w:p>
    <w:p w14:paraId="58F925CA" w14:textId="77777777" w:rsidR="009E130F" w:rsidRDefault="009E130F" w:rsidP="009E130F">
      <w:pPr>
        <w:spacing w:after="120"/>
        <w:ind w:right="-138"/>
        <w:jc w:val="both"/>
        <w:rPr>
          <w:rFonts w:ascii="Times New Roman" w:eastAsia="Times New Roman" w:hAnsi="Times New Roman" w:cs="Times New Roman"/>
          <w:sz w:val="20"/>
          <w:szCs w:val="20"/>
        </w:rPr>
      </w:pPr>
    </w:p>
    <w:p w14:paraId="692B8E7F" w14:textId="77777777" w:rsidR="009E130F" w:rsidRDefault="009E130F" w:rsidP="009E130F">
      <w:pPr>
        <w:spacing w:before="120" w:after="120"/>
        <w:ind w:right="-138"/>
        <w:jc w:val="both"/>
        <w:rPr>
          <w:rFonts w:ascii="Calibri" w:eastAsia="Calibri" w:hAnsi="Calibri" w:cs="Calibri"/>
          <w:b/>
        </w:rPr>
      </w:pPr>
      <w:r>
        <w:rPr>
          <w:rFonts w:ascii="Calibri" w:eastAsia="Calibri" w:hAnsi="Calibri" w:cs="Calibri"/>
          <w:b/>
          <w:u w:val="single"/>
        </w:rPr>
        <w:t xml:space="preserve">Oggetto: DICHIARAZIONE DI INESISTENZA DI CAUSA DI INCOMPATIBILITÀ E DI CONFLITTO DI INTERESSI </w:t>
      </w:r>
      <w:r>
        <w:rPr>
          <w:rFonts w:ascii="Calibri" w:eastAsia="Calibri" w:hAnsi="Calibri" w:cs="Calibri"/>
          <w:b/>
        </w:rPr>
        <w:t>(resa nelle forme di cui agli artt. 46 e 47 del d.P.R. n. 445 del 28 dicembre 2000)</w:t>
      </w:r>
    </w:p>
    <w:p w14:paraId="47068F5A" w14:textId="77777777" w:rsidR="009E130F" w:rsidRDefault="009E130F" w:rsidP="009E130F">
      <w:pPr>
        <w:spacing w:before="120" w:after="120"/>
        <w:ind w:right="-138"/>
        <w:jc w:val="both"/>
        <w:rPr>
          <w:rFonts w:ascii="Times New Roman" w:eastAsia="Times New Roman" w:hAnsi="Times New Roman" w:cs="Times New Roman"/>
          <w:b/>
          <w:i/>
          <w:sz w:val="20"/>
          <w:szCs w:val="20"/>
        </w:rPr>
      </w:pPr>
      <w:r>
        <w:rPr>
          <w:rFonts w:ascii="Times New Roman" w:eastAsia="Times New Roman" w:hAnsi="Times New Roman" w:cs="Times New Roman"/>
          <w:b/>
        </w:rPr>
        <w:t xml:space="preserve"> </w:t>
      </w:r>
      <w:r>
        <w:rPr>
          <w:rFonts w:ascii="Times New Roman" w:eastAsia="Times New Roman" w:hAnsi="Times New Roman" w:cs="Times New Roman"/>
          <w:b/>
          <w:i/>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w:t>
      </w:r>
      <w:proofErr w:type="spellStart"/>
      <w:r>
        <w:rPr>
          <w:rFonts w:ascii="Times New Roman" w:eastAsia="Times New Roman" w:hAnsi="Times New Roman" w:cs="Times New Roman"/>
          <w:b/>
          <w:i/>
        </w:rPr>
        <w:t>scolastica.</w:t>
      </w:r>
      <w:r>
        <w:rPr>
          <w:rFonts w:ascii="Times New Roman" w:eastAsia="Times New Roman" w:hAnsi="Times New Roman" w:cs="Times New Roman"/>
          <w:b/>
          <w:i/>
          <w:sz w:val="24"/>
          <w:szCs w:val="24"/>
        </w:rPr>
        <w:t>“Interventi</w:t>
      </w:r>
      <w:proofErr w:type="spellEnd"/>
      <w:r>
        <w:rPr>
          <w:rFonts w:ascii="Times New Roman" w:eastAsia="Times New Roman" w:hAnsi="Times New Roman" w:cs="Times New Roman"/>
          <w:b/>
          <w:i/>
          <w:sz w:val="24"/>
          <w:szCs w:val="24"/>
        </w:rPr>
        <w:t xml:space="preserve"> di tutoraggio e formazione per la riduzione dei divari negli apprendimenti e il contrasto alla dispersione scolastica (D.M. 19/2024)</w:t>
      </w:r>
    </w:p>
    <w:p w14:paraId="61B65B24" w14:textId="77777777" w:rsidR="009E130F" w:rsidRDefault="009E130F" w:rsidP="009E130F">
      <w:pPr>
        <w:spacing w:after="120"/>
        <w:ind w:right="-138"/>
        <w:jc w:val="both"/>
        <w:rPr>
          <w:rFonts w:ascii="Times New Roman" w:eastAsia="Times New Roman" w:hAnsi="Times New Roman" w:cs="Times New Roman"/>
          <w:b/>
          <w:sz w:val="20"/>
          <w:szCs w:val="20"/>
        </w:rPr>
      </w:pPr>
    </w:p>
    <w:p w14:paraId="2BD3600D" w14:textId="77777777" w:rsidR="009E130F" w:rsidRDefault="009E130F" w:rsidP="009E130F">
      <w:pPr>
        <w:spacing w:after="120"/>
        <w:ind w:right="-138"/>
        <w:jc w:val="both"/>
        <w:rPr>
          <w:rFonts w:ascii="Times New Roman" w:eastAsia="Times New Roman" w:hAnsi="Times New Roman" w:cs="Times New Roman"/>
          <w:b/>
          <w:sz w:val="20"/>
          <w:szCs w:val="20"/>
        </w:rPr>
      </w:pPr>
    </w:p>
    <w:p w14:paraId="6718A2BE" w14:textId="77777777" w:rsidR="009E130F" w:rsidRDefault="009E130F" w:rsidP="009E130F">
      <w:pPr>
        <w:spacing w:after="120"/>
        <w:ind w:right="-1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Il/La sottoscritto/a _____________________________________ nato/a </w:t>
      </w:r>
      <w:proofErr w:type="spellStart"/>
      <w:r>
        <w:rPr>
          <w:rFonts w:ascii="Times New Roman" w:eastAsia="Times New Roman" w:hAnsi="Times New Roman" w:cs="Times New Roman"/>
          <w:sz w:val="20"/>
          <w:szCs w:val="20"/>
        </w:rPr>
        <w:t>a</w:t>
      </w:r>
      <w:proofErr w:type="spellEnd"/>
      <w:r>
        <w:rPr>
          <w:rFonts w:ascii="Times New Roman" w:eastAsia="Times New Roman" w:hAnsi="Times New Roman" w:cs="Times New Roman"/>
          <w:sz w:val="20"/>
          <w:szCs w:val="20"/>
        </w:rPr>
        <w:t xml:space="preserve"> _______________ il_________________ residente a______________________ Provincia di ___________________ Via/Piazza _______________________________________________ n. _________ Codice Fiscale ________________________________________, in qualità di  _________________________________________</w:t>
      </w:r>
    </w:p>
    <w:p w14:paraId="372852ED" w14:textId="77777777" w:rsidR="009E130F" w:rsidRDefault="009E130F" w:rsidP="009E130F">
      <w:pPr>
        <w:spacing w:before="120" w:after="120" w:line="240" w:lineRule="auto"/>
        <w:ind w:right="-138"/>
        <w:jc w:val="both"/>
        <w:rPr>
          <w:rFonts w:ascii="Calibri" w:eastAsia="Calibri" w:hAnsi="Calibri" w:cs="Calibri"/>
        </w:rPr>
      </w:pPr>
      <w:r>
        <w:rPr>
          <w:rFonts w:ascii="Calibri" w:eastAsia="Calibri" w:hAnsi="Calibri" w:cs="Calibri"/>
        </w:rPr>
        <w:t xml:space="preserve">in relazione all’incarico avente ad oggetto: </w:t>
      </w:r>
    </w:p>
    <w:p w14:paraId="21022A43" w14:textId="77777777" w:rsidR="009E130F" w:rsidRDefault="009E130F" w:rsidP="009E130F">
      <w:pPr>
        <w:spacing w:before="120" w:after="120" w:line="240" w:lineRule="auto"/>
        <w:ind w:right="-138"/>
        <w:jc w:val="both"/>
        <w:rPr>
          <w:rFonts w:ascii="Times New Roman" w:eastAsia="Times New Roman" w:hAnsi="Times New Roman" w:cs="Times New Roman"/>
        </w:rPr>
      </w:pPr>
      <w:r>
        <w:rPr>
          <w:rFonts w:ascii="Times New Roman" w:eastAsia="Times New Roman" w:hAnsi="Times New Roman" w:cs="Times New Roman"/>
          <w:sz w:val="24"/>
          <w:szCs w:val="24"/>
        </w:rPr>
        <w:t>SELEZIONE DI DOCENTI ESPERTI interni per percorsi di potenziamento delle competenze di base, di motivazione e accompagnamento,</w:t>
      </w:r>
      <w:r>
        <w:rPr>
          <w:rFonts w:ascii="Times New Roman" w:eastAsia="Times New Roman" w:hAnsi="Times New Roman" w:cs="Times New Roman"/>
        </w:rPr>
        <w:t xml:space="preserve"> per la dispersione scolastica, nell’ambito del progetto </w:t>
      </w:r>
      <w:r>
        <w:rPr>
          <w:rFonts w:ascii="Times New Roman" w:eastAsia="Times New Roman" w:hAnsi="Times New Roman" w:cs="Times New Roman"/>
          <w:smallCaps/>
        </w:rPr>
        <w:t>Non c'è distanza che ci separi</w:t>
      </w:r>
      <w:r>
        <w:rPr>
          <w:rFonts w:ascii="Times New Roman" w:eastAsia="Times New Roman" w:hAnsi="Times New Roman" w:cs="Times New Roman"/>
        </w:rPr>
        <w:t xml:space="preserve"> 2- codice M4C1I1.4-2024-1322 - - </w:t>
      </w:r>
      <w:proofErr w:type="gramStart"/>
      <w:r>
        <w:rPr>
          <w:rFonts w:ascii="Times New Roman" w:eastAsia="Times New Roman" w:hAnsi="Times New Roman" w:cs="Times New Roman"/>
        </w:rPr>
        <w:t>CUP  H</w:t>
      </w:r>
      <w:proofErr w:type="gramEnd"/>
      <w:r>
        <w:rPr>
          <w:rFonts w:ascii="Times New Roman" w:eastAsia="Times New Roman" w:hAnsi="Times New Roman" w:cs="Times New Roman"/>
        </w:rPr>
        <w:t>54D21000310006</w:t>
      </w:r>
    </w:p>
    <w:p w14:paraId="6B1C0FD9" w14:textId="77777777" w:rsidR="009E130F" w:rsidRDefault="009E130F" w:rsidP="009E130F">
      <w:pPr>
        <w:spacing w:after="120"/>
        <w:ind w:right="-138"/>
        <w:jc w:val="both"/>
        <w:rPr>
          <w:rFonts w:ascii="Times New Roman" w:eastAsia="Times New Roman" w:hAnsi="Times New Roman" w:cs="Times New Roman"/>
          <w:sz w:val="20"/>
          <w:szCs w:val="20"/>
        </w:rPr>
      </w:pPr>
    </w:p>
    <w:p w14:paraId="2E98EAEC" w14:textId="77777777" w:rsidR="009E130F" w:rsidRDefault="009E130F" w:rsidP="009E130F">
      <w:pPr>
        <w:spacing w:before="120" w:after="120"/>
        <w:ind w:right="-13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DICHIARA</w:t>
      </w:r>
    </w:p>
    <w:p w14:paraId="3B793993" w14:textId="77777777" w:rsidR="009E130F" w:rsidRDefault="009E130F" w:rsidP="009E130F">
      <w:pPr>
        <w:spacing w:before="120" w:after="120"/>
        <w:ind w:right="-13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4A28E13" w14:textId="77777777" w:rsidR="009E130F" w:rsidRDefault="009E130F" w:rsidP="009E130F">
      <w:pPr>
        <w:numPr>
          <w:ilvl w:val="0"/>
          <w:numId w:val="2"/>
        </w:numPr>
        <w:spacing w:before="120" w:after="120"/>
        <w:ind w:left="709" w:right="-138"/>
        <w:jc w:val="both"/>
        <w:rPr>
          <w:rFonts w:ascii="Calibri" w:eastAsia="Calibri" w:hAnsi="Calibri" w:cs="Calibri"/>
        </w:rPr>
      </w:pPr>
      <w:r>
        <w:rPr>
          <w:rFonts w:ascii="Calibri" w:eastAsia="Calibri" w:hAnsi="Calibri" w:cs="Calibri"/>
        </w:rPr>
        <w:t xml:space="preserve">di non trovarsi in situazione di incompatibilità, ai sensi di quanto previsto dal d.lgs. n. 39/2013 e dall’art. 53, del d.lgs. n. 165/2001; </w:t>
      </w:r>
    </w:p>
    <w:p w14:paraId="5B31484A"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di non trovarsi in situazioni di conflitto di interessi, anche potenziale, ai sensi dell’art. 53, comma 14, del d.lgs. n. 165/2001, che possano interferire con l’esercizio dell’incarico;</w:t>
      </w:r>
    </w:p>
    <w:p w14:paraId="0CAF337A"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85674B6"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14:paraId="67C83618"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di impegnarsi a comunicare tempestivamente all’Istituzione scolastica conferente eventuali variazioni che dovessero intervenire nel corso dello svolgimento dell’incarico;</w:t>
      </w:r>
    </w:p>
    <w:p w14:paraId="06D0179B"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14:paraId="78264376" w14:textId="77777777" w:rsidR="009E130F" w:rsidRDefault="009E130F" w:rsidP="009E130F">
      <w:pPr>
        <w:numPr>
          <w:ilvl w:val="0"/>
          <w:numId w:val="2"/>
        </w:numPr>
        <w:spacing w:after="120"/>
        <w:ind w:left="709" w:right="-138"/>
        <w:jc w:val="both"/>
        <w:rPr>
          <w:rFonts w:ascii="Calibri" w:eastAsia="Calibri" w:hAnsi="Calibri" w:cs="Calibri"/>
        </w:rPr>
      </w:pPr>
      <w:r>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EF701DF" w14:textId="77777777" w:rsidR="009E130F" w:rsidRDefault="009E130F" w:rsidP="009E130F">
      <w:pPr>
        <w:spacing w:after="120"/>
        <w:ind w:left="709" w:right="-138" w:hanging="284"/>
        <w:jc w:val="both"/>
        <w:rPr>
          <w:rFonts w:ascii="Calibri" w:eastAsia="Calibri" w:hAnsi="Calibri" w:cs="Calibri"/>
        </w:rPr>
      </w:pPr>
    </w:p>
    <w:p w14:paraId="150FB988" w14:textId="77777777" w:rsidR="009E130F" w:rsidRDefault="009E130F" w:rsidP="009E130F">
      <w:pPr>
        <w:spacing w:before="120" w:after="120" w:line="240" w:lineRule="auto"/>
        <w:ind w:left="566" w:right="-138" w:hanging="708"/>
        <w:jc w:val="both"/>
        <w:rPr>
          <w:rFonts w:ascii="Times New Roman" w:eastAsia="Times New Roman" w:hAnsi="Times New Roman" w:cs="Times New Roman"/>
          <w:sz w:val="20"/>
          <w:szCs w:val="20"/>
        </w:rPr>
      </w:pPr>
    </w:p>
    <w:p w14:paraId="174D5114" w14:textId="77777777" w:rsidR="009E130F" w:rsidRDefault="009E130F" w:rsidP="009E130F">
      <w:pPr>
        <w:spacing w:before="120" w:after="120" w:line="240" w:lineRule="auto"/>
        <w:ind w:left="566" w:right="-138" w:hanging="708"/>
        <w:jc w:val="both"/>
        <w:rPr>
          <w:rFonts w:ascii="Times New Roman" w:eastAsia="Times New Roman" w:hAnsi="Times New Roman" w:cs="Times New Roman"/>
          <w:sz w:val="20"/>
          <w:szCs w:val="20"/>
        </w:rPr>
      </w:pPr>
    </w:p>
    <w:p w14:paraId="536B0C59" w14:textId="3D88712D" w:rsidR="00952A88" w:rsidRDefault="009E130F" w:rsidP="009E130F">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Sale</w:t>
      </w:r>
      <w:r>
        <w:rPr>
          <w:rFonts w:ascii="Times New Roman" w:eastAsia="Times New Roman" w:hAnsi="Times New Roman" w:cs="Times New Roman"/>
          <w:sz w:val="24"/>
          <w:szCs w:val="24"/>
        </w:rPr>
        <w:t xml:space="preserve">rno,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Firma</w:t>
      </w:r>
    </w:p>
    <w:sectPr w:rsidR="00952A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14C"/>
    <w:multiLevelType w:val="multilevel"/>
    <w:tmpl w:val="1B4A4B84"/>
    <w:lvl w:ilvl="0">
      <w:start w:val="1"/>
      <w:numFmt w:val="decimal"/>
      <w:lvlText w:val="%1."/>
      <w:lvlJc w:val="left"/>
      <w:pPr>
        <w:ind w:left="1070" w:hanging="1070"/>
      </w:pPr>
      <w:rPr>
        <w:u w:val="none"/>
      </w:rPr>
    </w:lvl>
    <w:lvl w:ilvl="1">
      <w:start w:val="1"/>
      <w:numFmt w:val="decimal"/>
      <w:lvlText w:val="%1."/>
      <w:lvlJc w:val="left"/>
      <w:pPr>
        <w:ind w:left="1070" w:hanging="1070"/>
      </w:pPr>
      <w:rPr>
        <w:u w:val="none"/>
      </w:rPr>
    </w:lvl>
    <w:lvl w:ilvl="2">
      <w:start w:val="1"/>
      <w:numFmt w:val="decimal"/>
      <w:lvlText w:val="%1."/>
      <w:lvlJc w:val="left"/>
      <w:pPr>
        <w:ind w:left="1070" w:hanging="1070"/>
      </w:pPr>
      <w:rPr>
        <w:u w:val="none"/>
      </w:rPr>
    </w:lvl>
    <w:lvl w:ilvl="3">
      <w:start w:val="1"/>
      <w:numFmt w:val="decimal"/>
      <w:lvlText w:val="%1."/>
      <w:lvlJc w:val="left"/>
      <w:pPr>
        <w:ind w:left="1070" w:hanging="1070"/>
      </w:pPr>
      <w:rPr>
        <w:u w:val="none"/>
      </w:rPr>
    </w:lvl>
    <w:lvl w:ilvl="4">
      <w:start w:val="1"/>
      <w:numFmt w:val="decimal"/>
      <w:lvlText w:val="%1."/>
      <w:lvlJc w:val="left"/>
      <w:pPr>
        <w:ind w:left="1070" w:hanging="1070"/>
      </w:pPr>
      <w:rPr>
        <w:u w:val="none"/>
      </w:rPr>
    </w:lvl>
    <w:lvl w:ilvl="5">
      <w:start w:val="1"/>
      <w:numFmt w:val="decimal"/>
      <w:lvlText w:val="%1."/>
      <w:lvlJc w:val="left"/>
      <w:pPr>
        <w:ind w:left="1070" w:hanging="1070"/>
      </w:pPr>
      <w:rPr>
        <w:u w:val="none"/>
      </w:rPr>
    </w:lvl>
    <w:lvl w:ilvl="6">
      <w:start w:val="1"/>
      <w:numFmt w:val="decimal"/>
      <w:lvlText w:val="%1."/>
      <w:lvlJc w:val="left"/>
      <w:pPr>
        <w:ind w:left="1070" w:hanging="1070"/>
      </w:pPr>
      <w:rPr>
        <w:u w:val="none"/>
      </w:rPr>
    </w:lvl>
    <w:lvl w:ilvl="7">
      <w:start w:val="1"/>
      <w:numFmt w:val="decimal"/>
      <w:lvlText w:val="%1."/>
      <w:lvlJc w:val="left"/>
      <w:pPr>
        <w:ind w:left="1070" w:hanging="1070"/>
      </w:pPr>
      <w:rPr>
        <w:u w:val="none"/>
      </w:rPr>
    </w:lvl>
    <w:lvl w:ilvl="8">
      <w:start w:val="1"/>
      <w:numFmt w:val="decimal"/>
      <w:lvlText w:val="%1."/>
      <w:lvlJc w:val="left"/>
      <w:pPr>
        <w:ind w:left="1070" w:hanging="1070"/>
      </w:pPr>
      <w:rPr>
        <w:u w:val="none"/>
      </w:rPr>
    </w:lvl>
  </w:abstractNum>
  <w:abstractNum w:abstractNumId="1" w15:restartNumberingAfterBreak="0">
    <w:nsid w:val="3D43687D"/>
    <w:multiLevelType w:val="multilevel"/>
    <w:tmpl w:val="BD8417DA"/>
    <w:lvl w:ilvl="0">
      <w:start w:val="1"/>
      <w:numFmt w:val="decimal"/>
      <w:lvlText w:val="%1."/>
      <w:lvlJc w:val="left"/>
      <w:pPr>
        <w:ind w:left="720" w:hanging="720"/>
      </w:pPr>
      <w:rPr>
        <w:u w:val="none"/>
      </w:rPr>
    </w:lvl>
    <w:lvl w:ilvl="1">
      <w:start w:val="1"/>
      <w:numFmt w:val="lowerLetter"/>
      <w:lvlText w:val="%2."/>
      <w:lvlJc w:val="left"/>
      <w:pPr>
        <w:ind w:left="1440" w:hanging="144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2880"/>
      </w:pPr>
      <w:rPr>
        <w:u w:val="none"/>
      </w:rPr>
    </w:lvl>
    <w:lvl w:ilvl="4">
      <w:start w:val="1"/>
      <w:numFmt w:val="lowerLetter"/>
      <w:lvlText w:val="%5."/>
      <w:lvlJc w:val="left"/>
      <w:pPr>
        <w:ind w:left="3600" w:hanging="360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5040"/>
      </w:pPr>
      <w:rPr>
        <w:u w:val="none"/>
      </w:rPr>
    </w:lvl>
    <w:lvl w:ilvl="7">
      <w:start w:val="1"/>
      <w:numFmt w:val="lowerLetter"/>
      <w:lvlText w:val="%8."/>
      <w:lvlJc w:val="left"/>
      <w:pPr>
        <w:ind w:left="5760" w:hanging="5760"/>
      </w:pPr>
      <w:rPr>
        <w:u w:val="none"/>
      </w:rPr>
    </w:lvl>
    <w:lvl w:ilvl="8">
      <w:start w:val="1"/>
      <w:numFmt w:val="lowerRoman"/>
      <w:lvlText w:val="%9."/>
      <w:lvlJc w:val="right"/>
      <w:pPr>
        <w:ind w:left="6480" w:hanging="6480"/>
      </w:pPr>
      <w:rPr>
        <w:u w:val="none"/>
      </w:rPr>
    </w:lvl>
  </w:abstractNum>
  <w:abstractNum w:abstractNumId="2" w15:restartNumberingAfterBreak="0">
    <w:nsid w:val="41AF07CB"/>
    <w:multiLevelType w:val="multilevel"/>
    <w:tmpl w:val="6BB0C8DA"/>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3" w15:restartNumberingAfterBreak="0">
    <w:nsid w:val="7C103C7B"/>
    <w:multiLevelType w:val="multilevel"/>
    <w:tmpl w:val="51B4B8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101269">
    <w:abstractNumId w:val="0"/>
  </w:num>
  <w:num w:numId="2" w16cid:durableId="368651809">
    <w:abstractNumId w:val="2"/>
  </w:num>
  <w:num w:numId="3" w16cid:durableId="1456947211">
    <w:abstractNumId w:val="1"/>
  </w:num>
  <w:num w:numId="4" w16cid:durableId="206590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0F"/>
    <w:rsid w:val="002D36B1"/>
    <w:rsid w:val="00952A88"/>
    <w:rsid w:val="009E1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DBAA"/>
  <w15:chartTrackingRefBased/>
  <w15:docId w15:val="{F3F26AE5-9399-401D-8F6E-35F913CC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130F"/>
    <w:pPr>
      <w:spacing w:after="0" w:line="276" w:lineRule="auto"/>
    </w:pPr>
    <w:rPr>
      <w:rFonts w:ascii="Arial" w:eastAsia="Arial" w:hAnsi="Arial" w:cs="Arial"/>
      <w:kern w:val="0"/>
      <w:lang w:eastAsia="it-IT"/>
      <w14:ligatures w14:val="none"/>
    </w:rPr>
  </w:style>
  <w:style w:type="paragraph" w:styleId="Titolo1">
    <w:name w:val="heading 1"/>
    <w:basedOn w:val="Normale"/>
    <w:next w:val="Normale"/>
    <w:link w:val="Titolo1Carattere"/>
    <w:uiPriority w:val="9"/>
    <w:qFormat/>
    <w:rsid w:val="009E1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E1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E130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E130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E130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E130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130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130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130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130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E130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E130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E130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E130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E13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13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13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13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1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13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130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13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130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130F"/>
    <w:rPr>
      <w:i/>
      <w:iCs/>
      <w:color w:val="404040" w:themeColor="text1" w:themeTint="BF"/>
    </w:rPr>
  </w:style>
  <w:style w:type="paragraph" w:styleId="Paragrafoelenco">
    <w:name w:val="List Paragraph"/>
    <w:basedOn w:val="Normale"/>
    <w:uiPriority w:val="34"/>
    <w:qFormat/>
    <w:rsid w:val="009E130F"/>
    <w:pPr>
      <w:ind w:left="720"/>
      <w:contextualSpacing/>
    </w:pPr>
  </w:style>
  <w:style w:type="character" w:styleId="Enfasiintensa">
    <w:name w:val="Intense Emphasis"/>
    <w:basedOn w:val="Carpredefinitoparagrafo"/>
    <w:uiPriority w:val="21"/>
    <w:qFormat/>
    <w:rsid w:val="009E130F"/>
    <w:rPr>
      <w:i/>
      <w:iCs/>
      <w:color w:val="2F5496" w:themeColor="accent1" w:themeShade="BF"/>
    </w:rPr>
  </w:style>
  <w:style w:type="paragraph" w:styleId="Citazioneintensa">
    <w:name w:val="Intense Quote"/>
    <w:basedOn w:val="Normale"/>
    <w:next w:val="Normale"/>
    <w:link w:val="CitazioneintensaCarattere"/>
    <w:uiPriority w:val="30"/>
    <w:qFormat/>
    <w:rsid w:val="009E1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E130F"/>
    <w:rPr>
      <w:i/>
      <w:iCs/>
      <w:color w:val="2F5496" w:themeColor="accent1" w:themeShade="BF"/>
    </w:rPr>
  </w:style>
  <w:style w:type="character" w:styleId="Riferimentointenso">
    <w:name w:val="Intense Reference"/>
    <w:basedOn w:val="Carpredefinitoparagrafo"/>
    <w:uiPriority w:val="32"/>
    <w:qFormat/>
    <w:rsid w:val="009E1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Gabriella Santoro</dc:creator>
  <cp:keywords/>
  <dc:description/>
  <cp:lastModifiedBy>Marina Gabriella Santoro</cp:lastModifiedBy>
  <cp:revision>1</cp:revision>
  <dcterms:created xsi:type="dcterms:W3CDTF">2025-02-25T18:40:00Z</dcterms:created>
  <dcterms:modified xsi:type="dcterms:W3CDTF">2025-02-25T18:41:00Z</dcterms:modified>
</cp:coreProperties>
</file>